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1FB" w:rsidRDefault="00730E7C">
      <w:pPr>
        <w:pStyle w:val="Heading2"/>
        <w:numPr>
          <w:ilvl w:val="0"/>
          <w:numId w:val="5"/>
        </w:numPr>
        <w:tabs>
          <w:tab w:val="left" w:pos="300"/>
        </w:tabs>
        <w:spacing w:before="36"/>
      </w:pPr>
      <w:r>
        <w:t>ТЕХНИЧЕСКОЕ</w:t>
      </w:r>
      <w:r>
        <w:rPr>
          <w:spacing w:val="-2"/>
        </w:rPr>
        <w:t xml:space="preserve"> </w:t>
      </w:r>
      <w:r>
        <w:t>ОБСЛУЖИВАНИЕ</w:t>
      </w:r>
    </w:p>
    <w:p w:rsidR="001011FB" w:rsidRDefault="00730E7C">
      <w:pPr>
        <w:pStyle w:val="a4"/>
        <w:numPr>
          <w:ilvl w:val="1"/>
          <w:numId w:val="5"/>
        </w:numPr>
        <w:tabs>
          <w:tab w:val="left" w:pos="435"/>
        </w:tabs>
        <w:spacing w:before="18" w:line="259" w:lineRule="auto"/>
        <w:ind w:right="634"/>
        <w:rPr>
          <w:sz w:val="18"/>
        </w:rPr>
      </w:pPr>
      <w:r>
        <w:rPr>
          <w:sz w:val="18"/>
        </w:rPr>
        <w:t>В процессе эксплуатации необходимо не реже одного раза в месяц</w:t>
      </w:r>
      <w:r>
        <w:rPr>
          <w:spacing w:val="-28"/>
          <w:sz w:val="18"/>
        </w:rPr>
        <w:t xml:space="preserve"> </w:t>
      </w:r>
      <w:r>
        <w:rPr>
          <w:sz w:val="18"/>
        </w:rPr>
        <w:t xml:space="preserve">проводить профилактический осмотр и чистку </w:t>
      </w:r>
      <w:proofErr w:type="spellStart"/>
      <w:r>
        <w:rPr>
          <w:sz w:val="18"/>
        </w:rPr>
        <w:t>гобо</w:t>
      </w:r>
      <w:proofErr w:type="spellEnd"/>
      <w:r>
        <w:rPr>
          <w:spacing w:val="-10"/>
          <w:sz w:val="18"/>
        </w:rPr>
        <w:t xml:space="preserve"> </w:t>
      </w:r>
      <w:r>
        <w:rPr>
          <w:sz w:val="18"/>
        </w:rPr>
        <w:t>проектора.</w:t>
      </w:r>
    </w:p>
    <w:p w:rsidR="001011FB" w:rsidRDefault="00730E7C">
      <w:pPr>
        <w:pStyle w:val="a4"/>
        <w:numPr>
          <w:ilvl w:val="1"/>
          <w:numId w:val="5"/>
        </w:numPr>
        <w:tabs>
          <w:tab w:val="left" w:pos="435"/>
        </w:tabs>
        <w:spacing w:before="1" w:line="254" w:lineRule="auto"/>
        <w:ind w:right="192"/>
        <w:rPr>
          <w:sz w:val="18"/>
        </w:rPr>
      </w:pPr>
      <w:r>
        <w:rPr>
          <w:sz w:val="18"/>
        </w:rPr>
        <w:t xml:space="preserve">Чистка наружной поверхности </w:t>
      </w:r>
      <w:proofErr w:type="spellStart"/>
      <w:r>
        <w:rPr>
          <w:sz w:val="18"/>
        </w:rPr>
        <w:t>рассеивателя</w:t>
      </w:r>
      <w:proofErr w:type="spellEnd"/>
      <w:r>
        <w:rPr>
          <w:sz w:val="18"/>
        </w:rPr>
        <w:t xml:space="preserve"> должна осуществляться мягкой тканью, смоченной водой с применением нейтральных моющих</w:t>
      </w:r>
      <w:r>
        <w:rPr>
          <w:spacing w:val="-11"/>
          <w:sz w:val="18"/>
        </w:rPr>
        <w:t xml:space="preserve"> </w:t>
      </w:r>
      <w:r>
        <w:rPr>
          <w:sz w:val="18"/>
        </w:rPr>
        <w:t>средств.</w:t>
      </w:r>
    </w:p>
    <w:p w:rsidR="001011FB" w:rsidRDefault="00730E7C">
      <w:pPr>
        <w:pStyle w:val="a4"/>
        <w:numPr>
          <w:ilvl w:val="1"/>
          <w:numId w:val="5"/>
        </w:numPr>
        <w:tabs>
          <w:tab w:val="left" w:pos="435"/>
        </w:tabs>
        <w:spacing w:before="7" w:line="256" w:lineRule="auto"/>
        <w:ind w:right="534"/>
        <w:rPr>
          <w:sz w:val="18"/>
        </w:rPr>
      </w:pPr>
      <w:r>
        <w:rPr>
          <w:sz w:val="18"/>
        </w:rPr>
        <w:t>Использование для мойки растворителей (бензин, ацетон, и т.п.) категорически запрещается.</w:t>
      </w:r>
    </w:p>
    <w:p w:rsidR="001011FB" w:rsidRDefault="00730E7C">
      <w:pPr>
        <w:pStyle w:val="a4"/>
        <w:numPr>
          <w:ilvl w:val="1"/>
          <w:numId w:val="5"/>
        </w:numPr>
        <w:tabs>
          <w:tab w:val="left" w:pos="432"/>
        </w:tabs>
        <w:spacing w:before="3"/>
        <w:ind w:left="432" w:hanging="312"/>
        <w:rPr>
          <w:sz w:val="18"/>
        </w:rPr>
      </w:pPr>
      <w:r>
        <w:rPr>
          <w:sz w:val="18"/>
        </w:rPr>
        <w:t>Дополнительного обслуживания не</w:t>
      </w:r>
      <w:r>
        <w:rPr>
          <w:spacing w:val="-2"/>
          <w:sz w:val="18"/>
        </w:rPr>
        <w:t xml:space="preserve"> </w:t>
      </w:r>
      <w:r>
        <w:rPr>
          <w:sz w:val="18"/>
        </w:rPr>
        <w:t>требуется.</w:t>
      </w:r>
    </w:p>
    <w:p w:rsidR="001011FB" w:rsidRDefault="001011FB">
      <w:pPr>
        <w:pStyle w:val="a3"/>
        <w:spacing w:before="8"/>
        <w:rPr>
          <w:sz w:val="20"/>
        </w:rPr>
      </w:pPr>
    </w:p>
    <w:p w:rsidR="001011FB" w:rsidRDefault="00730E7C">
      <w:pPr>
        <w:pStyle w:val="Heading2"/>
        <w:numPr>
          <w:ilvl w:val="0"/>
          <w:numId w:val="5"/>
        </w:numPr>
        <w:tabs>
          <w:tab w:val="left" w:pos="300"/>
        </w:tabs>
      </w:pPr>
      <w:r>
        <w:t>ТРАНСПОРТИРОВКА</w:t>
      </w:r>
    </w:p>
    <w:p w:rsidR="001011FB" w:rsidRDefault="00E87FC9">
      <w:pPr>
        <w:pStyle w:val="a4"/>
        <w:numPr>
          <w:ilvl w:val="1"/>
          <w:numId w:val="5"/>
        </w:numPr>
        <w:tabs>
          <w:tab w:val="left" w:pos="435"/>
        </w:tabs>
        <w:spacing w:before="18" w:line="259" w:lineRule="auto"/>
        <w:ind w:right="249"/>
        <w:rPr>
          <w:sz w:val="18"/>
        </w:rPr>
      </w:pPr>
      <w:r>
        <w:rPr>
          <w:sz w:val="18"/>
        </w:rPr>
        <w:t>С</w:t>
      </w:r>
      <w:r w:rsidR="00730E7C">
        <w:rPr>
          <w:sz w:val="18"/>
        </w:rPr>
        <w:t>ветодиодный проектор может транспортироваться всеми видами транспортных средств при температуре окружающей среды – 30</w:t>
      </w:r>
      <w:r w:rsidR="00730E7C">
        <w:rPr>
          <w:position w:val="5"/>
          <w:sz w:val="12"/>
        </w:rPr>
        <w:t xml:space="preserve">о </w:t>
      </w:r>
      <w:r w:rsidR="00730E7C">
        <w:rPr>
          <w:sz w:val="18"/>
        </w:rPr>
        <w:t>до 50</w:t>
      </w:r>
      <w:r w:rsidR="00730E7C">
        <w:rPr>
          <w:position w:val="5"/>
          <w:sz w:val="12"/>
        </w:rPr>
        <w:t xml:space="preserve">о </w:t>
      </w:r>
      <w:r w:rsidR="00730E7C">
        <w:rPr>
          <w:sz w:val="18"/>
        </w:rPr>
        <w:t>С и относительной влажности воздуха до</w:t>
      </w:r>
      <w:r w:rsidR="00730E7C">
        <w:rPr>
          <w:spacing w:val="-3"/>
          <w:sz w:val="18"/>
        </w:rPr>
        <w:t xml:space="preserve"> </w:t>
      </w:r>
      <w:r w:rsidR="00730E7C">
        <w:rPr>
          <w:sz w:val="18"/>
        </w:rPr>
        <w:t>90%.</w:t>
      </w:r>
    </w:p>
    <w:p w:rsidR="001011FB" w:rsidRDefault="00730E7C">
      <w:pPr>
        <w:pStyle w:val="a4"/>
        <w:numPr>
          <w:ilvl w:val="1"/>
          <w:numId w:val="5"/>
        </w:numPr>
        <w:tabs>
          <w:tab w:val="left" w:pos="435"/>
        </w:tabs>
        <w:spacing w:before="1" w:line="254" w:lineRule="auto"/>
        <w:ind w:right="217"/>
        <w:rPr>
          <w:sz w:val="18"/>
        </w:rPr>
      </w:pPr>
      <w:r>
        <w:rPr>
          <w:sz w:val="18"/>
        </w:rPr>
        <w:t>Может</w:t>
      </w:r>
      <w:r>
        <w:rPr>
          <w:spacing w:val="-5"/>
          <w:sz w:val="18"/>
        </w:rPr>
        <w:t xml:space="preserve"> </w:t>
      </w:r>
      <w:r>
        <w:rPr>
          <w:sz w:val="18"/>
        </w:rPr>
        <w:t>транспортироваться</w:t>
      </w:r>
      <w:r>
        <w:rPr>
          <w:spacing w:val="-3"/>
          <w:sz w:val="18"/>
        </w:rPr>
        <w:t xml:space="preserve"> </w:t>
      </w:r>
      <w:r>
        <w:rPr>
          <w:sz w:val="18"/>
        </w:rPr>
        <w:t>воздушным,</w:t>
      </w:r>
      <w:r>
        <w:rPr>
          <w:spacing w:val="-4"/>
          <w:sz w:val="18"/>
        </w:rPr>
        <w:t xml:space="preserve"> </w:t>
      </w:r>
      <w:r>
        <w:rPr>
          <w:sz w:val="18"/>
        </w:rPr>
        <w:t>ж/</w:t>
      </w:r>
      <w:proofErr w:type="spellStart"/>
      <w:r>
        <w:rPr>
          <w:sz w:val="18"/>
        </w:rPr>
        <w:t>д</w:t>
      </w:r>
      <w:proofErr w:type="spellEnd"/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водным</w:t>
      </w:r>
      <w:r>
        <w:rPr>
          <w:spacing w:val="-4"/>
          <w:sz w:val="18"/>
        </w:rPr>
        <w:t xml:space="preserve"> </w:t>
      </w:r>
      <w:r>
        <w:rPr>
          <w:sz w:val="18"/>
        </w:rPr>
        <w:t>транспортом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6"/>
          <w:sz w:val="18"/>
        </w:rPr>
        <w:t xml:space="preserve"> </w:t>
      </w:r>
      <w:r>
        <w:rPr>
          <w:sz w:val="18"/>
        </w:rPr>
        <w:t>с правилами, установленными для данного вида</w:t>
      </w:r>
      <w:r>
        <w:rPr>
          <w:spacing w:val="-1"/>
          <w:sz w:val="18"/>
        </w:rPr>
        <w:t xml:space="preserve"> </w:t>
      </w:r>
      <w:r>
        <w:rPr>
          <w:sz w:val="18"/>
        </w:rPr>
        <w:t>транспорта.</w:t>
      </w:r>
    </w:p>
    <w:p w:rsidR="001011FB" w:rsidRDefault="00730E7C">
      <w:pPr>
        <w:pStyle w:val="a4"/>
        <w:numPr>
          <w:ilvl w:val="1"/>
          <w:numId w:val="5"/>
        </w:numPr>
        <w:tabs>
          <w:tab w:val="left" w:pos="435"/>
        </w:tabs>
        <w:spacing w:before="7" w:line="256" w:lineRule="auto"/>
        <w:ind w:right="44"/>
        <w:rPr>
          <w:sz w:val="18"/>
        </w:rPr>
      </w:pPr>
      <w:r>
        <w:rPr>
          <w:sz w:val="18"/>
        </w:rPr>
        <w:t>Транспортировка</w:t>
      </w:r>
      <w:r>
        <w:rPr>
          <w:spacing w:val="-11"/>
          <w:sz w:val="18"/>
        </w:rPr>
        <w:t xml:space="preserve"> </w:t>
      </w:r>
      <w:r>
        <w:rPr>
          <w:sz w:val="18"/>
        </w:rPr>
        <w:t>должна</w:t>
      </w:r>
      <w:r>
        <w:rPr>
          <w:spacing w:val="-11"/>
          <w:sz w:val="18"/>
        </w:rPr>
        <w:t xml:space="preserve"> </w:t>
      </w:r>
      <w:r>
        <w:rPr>
          <w:sz w:val="18"/>
        </w:rPr>
        <w:t>осуществляться</w:t>
      </w:r>
      <w:r>
        <w:rPr>
          <w:spacing w:val="-8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13"/>
          <w:sz w:val="18"/>
        </w:rPr>
        <w:t xml:space="preserve"> </w:t>
      </w:r>
      <w:r>
        <w:rPr>
          <w:sz w:val="18"/>
        </w:rPr>
        <w:t>стандартной</w:t>
      </w:r>
      <w:r>
        <w:rPr>
          <w:spacing w:val="-8"/>
          <w:sz w:val="18"/>
        </w:rPr>
        <w:t xml:space="preserve"> </w:t>
      </w:r>
      <w:r>
        <w:rPr>
          <w:sz w:val="18"/>
        </w:rPr>
        <w:t>упаковке</w:t>
      </w:r>
      <w:r>
        <w:rPr>
          <w:spacing w:val="-12"/>
          <w:sz w:val="18"/>
        </w:rPr>
        <w:t xml:space="preserve"> </w:t>
      </w:r>
      <w:r>
        <w:rPr>
          <w:sz w:val="18"/>
        </w:rPr>
        <w:t>предприятия изготовителя.</w:t>
      </w:r>
    </w:p>
    <w:p w:rsidR="001011FB" w:rsidRDefault="001011FB">
      <w:pPr>
        <w:pStyle w:val="a3"/>
        <w:spacing w:before="8"/>
        <w:rPr>
          <w:sz w:val="19"/>
        </w:rPr>
      </w:pPr>
    </w:p>
    <w:p w:rsidR="001011FB" w:rsidRDefault="00730E7C">
      <w:pPr>
        <w:pStyle w:val="Heading2"/>
        <w:numPr>
          <w:ilvl w:val="0"/>
          <w:numId w:val="5"/>
        </w:numPr>
        <w:tabs>
          <w:tab w:val="left" w:pos="300"/>
        </w:tabs>
        <w:spacing w:before="0"/>
      </w:pPr>
      <w:r>
        <w:t>ХРАНЕНИЕ</w:t>
      </w:r>
    </w:p>
    <w:p w:rsidR="001011FB" w:rsidRDefault="00730E7C">
      <w:pPr>
        <w:pStyle w:val="a4"/>
        <w:numPr>
          <w:ilvl w:val="1"/>
          <w:numId w:val="5"/>
        </w:numPr>
        <w:tabs>
          <w:tab w:val="left" w:pos="435"/>
        </w:tabs>
        <w:spacing w:before="18"/>
        <w:ind w:left="434"/>
        <w:rPr>
          <w:sz w:val="18"/>
        </w:rPr>
      </w:pPr>
      <w:r>
        <w:rPr>
          <w:sz w:val="18"/>
        </w:rPr>
        <w:t>Хранение проекторов в упаковке допускается в стеллажах в закрытых</w:t>
      </w:r>
      <w:r>
        <w:rPr>
          <w:spacing w:val="-20"/>
          <w:sz w:val="18"/>
        </w:rPr>
        <w:t xml:space="preserve"> </w:t>
      </w:r>
      <w:r>
        <w:rPr>
          <w:sz w:val="18"/>
        </w:rPr>
        <w:t>сухих</w:t>
      </w:r>
    </w:p>
    <w:p w:rsidR="001011FB" w:rsidRDefault="00730E7C">
      <w:pPr>
        <w:pStyle w:val="a3"/>
        <w:spacing w:before="18" w:line="256" w:lineRule="auto"/>
        <w:ind w:left="120" w:right="90"/>
      </w:pPr>
      <w:r>
        <w:t>помещениях в условиях, исключающих воздействие нефтепродуктов и агрессивных сред, на расстояние не менее одного метра от отопительных и нагревательных приборов.</w:t>
      </w:r>
    </w:p>
    <w:p w:rsidR="001011FB" w:rsidRDefault="00730E7C">
      <w:pPr>
        <w:pStyle w:val="a4"/>
        <w:numPr>
          <w:ilvl w:val="1"/>
          <w:numId w:val="5"/>
        </w:numPr>
        <w:tabs>
          <w:tab w:val="left" w:pos="435"/>
        </w:tabs>
        <w:spacing w:before="3" w:line="259" w:lineRule="auto"/>
        <w:ind w:right="535"/>
        <w:rPr>
          <w:sz w:val="18"/>
        </w:rPr>
      </w:pPr>
      <w:r>
        <w:rPr>
          <w:sz w:val="18"/>
        </w:rPr>
        <w:t>Температура воздуха при хранении -30</w:t>
      </w:r>
      <w:r>
        <w:rPr>
          <w:position w:val="5"/>
          <w:sz w:val="12"/>
        </w:rPr>
        <w:t xml:space="preserve">о </w:t>
      </w:r>
      <w:r>
        <w:rPr>
          <w:sz w:val="18"/>
        </w:rPr>
        <w:t>до +50</w:t>
      </w:r>
      <w:r>
        <w:rPr>
          <w:position w:val="5"/>
          <w:sz w:val="12"/>
        </w:rPr>
        <w:t>о</w:t>
      </w:r>
      <w:r>
        <w:rPr>
          <w:sz w:val="18"/>
        </w:rPr>
        <w:t>C при относительной влажности воздуха не более</w:t>
      </w:r>
      <w:r>
        <w:rPr>
          <w:spacing w:val="-8"/>
          <w:sz w:val="18"/>
        </w:rPr>
        <w:t xml:space="preserve"> </w:t>
      </w:r>
      <w:r>
        <w:rPr>
          <w:sz w:val="18"/>
        </w:rPr>
        <w:t>90%.</w:t>
      </w:r>
    </w:p>
    <w:p w:rsidR="001011FB" w:rsidRDefault="00730E7C">
      <w:pPr>
        <w:pStyle w:val="a4"/>
        <w:numPr>
          <w:ilvl w:val="1"/>
          <w:numId w:val="5"/>
        </w:numPr>
        <w:tabs>
          <w:tab w:val="left" w:pos="432"/>
        </w:tabs>
        <w:spacing w:before="3"/>
        <w:ind w:left="432" w:hanging="312"/>
        <w:rPr>
          <w:sz w:val="18"/>
        </w:rPr>
      </w:pPr>
      <w:r>
        <w:rPr>
          <w:sz w:val="18"/>
        </w:rPr>
        <w:t xml:space="preserve">Срок сохранности проектора до ввода в эксплуатацию </w:t>
      </w:r>
      <w:r w:rsidR="00E87FC9">
        <w:rPr>
          <w:sz w:val="18"/>
        </w:rPr>
        <w:t>1</w:t>
      </w:r>
      <w:r>
        <w:rPr>
          <w:sz w:val="18"/>
        </w:rPr>
        <w:t xml:space="preserve"> год со дня</w:t>
      </w:r>
      <w:r>
        <w:rPr>
          <w:spacing w:val="-24"/>
          <w:sz w:val="18"/>
        </w:rPr>
        <w:t xml:space="preserve"> </w:t>
      </w:r>
      <w:r w:rsidR="00E87FC9">
        <w:rPr>
          <w:spacing w:val="-24"/>
          <w:sz w:val="18"/>
        </w:rPr>
        <w:t xml:space="preserve"> </w:t>
      </w:r>
      <w:r>
        <w:rPr>
          <w:sz w:val="18"/>
        </w:rPr>
        <w:t>отгрузки.</w:t>
      </w:r>
    </w:p>
    <w:p w:rsidR="001011FB" w:rsidRDefault="001011FB">
      <w:pPr>
        <w:pStyle w:val="a3"/>
        <w:spacing w:before="6"/>
        <w:rPr>
          <w:sz w:val="20"/>
        </w:rPr>
      </w:pPr>
    </w:p>
    <w:p w:rsidR="001011FB" w:rsidRDefault="00730E7C">
      <w:pPr>
        <w:pStyle w:val="Heading2"/>
        <w:numPr>
          <w:ilvl w:val="0"/>
          <w:numId w:val="5"/>
        </w:numPr>
        <w:tabs>
          <w:tab w:val="left" w:pos="300"/>
        </w:tabs>
      </w:pPr>
      <w:r>
        <w:t>ГАРАНТИЙНЫЕ ОБЯЗАТЕЛЬСТВА</w:t>
      </w:r>
    </w:p>
    <w:p w:rsidR="001011FB" w:rsidRDefault="00730E7C">
      <w:pPr>
        <w:pStyle w:val="a4"/>
        <w:numPr>
          <w:ilvl w:val="1"/>
          <w:numId w:val="5"/>
        </w:numPr>
        <w:tabs>
          <w:tab w:val="left" w:pos="435"/>
        </w:tabs>
        <w:spacing w:before="20" w:line="256" w:lineRule="auto"/>
        <w:ind w:right="38"/>
        <w:rPr>
          <w:sz w:val="18"/>
        </w:rPr>
      </w:pPr>
      <w:r>
        <w:rPr>
          <w:sz w:val="18"/>
        </w:rPr>
        <w:t xml:space="preserve">Гарантийный срок эксплуатации </w:t>
      </w:r>
      <w:r w:rsidR="00EE008E" w:rsidRPr="00EE008E">
        <w:rPr>
          <w:sz w:val="18"/>
        </w:rPr>
        <w:t>12</w:t>
      </w:r>
      <w:r>
        <w:rPr>
          <w:sz w:val="18"/>
        </w:rPr>
        <w:t xml:space="preserve"> </w:t>
      </w:r>
      <w:r w:rsidR="005921D3">
        <w:rPr>
          <w:sz w:val="18"/>
        </w:rPr>
        <w:t>месяцев</w:t>
      </w:r>
      <w:r w:rsidR="00E87FC9">
        <w:rPr>
          <w:sz w:val="18"/>
        </w:rPr>
        <w:t xml:space="preserve"> </w:t>
      </w:r>
      <w:r>
        <w:rPr>
          <w:spacing w:val="-30"/>
          <w:sz w:val="18"/>
        </w:rPr>
        <w:t xml:space="preserve"> </w:t>
      </w:r>
      <w:r>
        <w:rPr>
          <w:sz w:val="18"/>
        </w:rPr>
        <w:t>со дня продажи при соблюдении потребителем условий</w:t>
      </w:r>
      <w:r>
        <w:rPr>
          <w:spacing w:val="-4"/>
          <w:sz w:val="18"/>
        </w:rPr>
        <w:t xml:space="preserve"> </w:t>
      </w:r>
      <w:r>
        <w:rPr>
          <w:sz w:val="18"/>
        </w:rPr>
        <w:t>эксплуатации</w:t>
      </w:r>
      <w:r w:rsidR="00EE008E">
        <w:rPr>
          <w:sz w:val="18"/>
        </w:rPr>
        <w:t>.</w:t>
      </w:r>
    </w:p>
    <w:p w:rsidR="001011FB" w:rsidRDefault="00730E7C">
      <w:pPr>
        <w:pStyle w:val="a4"/>
        <w:numPr>
          <w:ilvl w:val="1"/>
          <w:numId w:val="5"/>
        </w:numPr>
        <w:tabs>
          <w:tab w:val="left" w:pos="435"/>
        </w:tabs>
        <w:spacing w:before="2" w:line="259" w:lineRule="auto"/>
        <w:ind w:right="409"/>
        <w:rPr>
          <w:sz w:val="18"/>
        </w:rPr>
      </w:pPr>
      <w:r>
        <w:rPr>
          <w:sz w:val="18"/>
        </w:rPr>
        <w:t>Изготовитель гарантирует соответствие технических параметров</w:t>
      </w:r>
      <w:r w:rsidR="00E87FC9">
        <w:rPr>
          <w:sz w:val="18"/>
        </w:rPr>
        <w:t xml:space="preserve"> </w:t>
      </w:r>
      <w:r>
        <w:rPr>
          <w:sz w:val="18"/>
        </w:rPr>
        <w:t>при соблюдении условий эксплуатации, транспортировки, хранения и</w:t>
      </w:r>
      <w:r>
        <w:rPr>
          <w:spacing w:val="-5"/>
          <w:sz w:val="18"/>
        </w:rPr>
        <w:t xml:space="preserve"> </w:t>
      </w:r>
      <w:r>
        <w:rPr>
          <w:sz w:val="18"/>
        </w:rPr>
        <w:t>монтажа.</w:t>
      </w:r>
    </w:p>
    <w:p w:rsidR="001011FB" w:rsidRDefault="00730E7C">
      <w:pPr>
        <w:pStyle w:val="a4"/>
        <w:numPr>
          <w:ilvl w:val="1"/>
          <w:numId w:val="5"/>
        </w:numPr>
        <w:tabs>
          <w:tab w:val="left" w:pos="476"/>
        </w:tabs>
        <w:spacing w:line="259" w:lineRule="auto"/>
        <w:ind w:right="206"/>
        <w:rPr>
          <w:sz w:val="18"/>
        </w:rPr>
      </w:pPr>
      <w:r>
        <w:rPr>
          <w:sz w:val="18"/>
        </w:rPr>
        <w:t>В случае выхода проектора из строя во время гарантийного срока, при соблюдении правил эксплуатации, потребитель вправе предъявить претензии в</w:t>
      </w:r>
      <w:r>
        <w:rPr>
          <w:spacing w:val="-24"/>
          <w:sz w:val="18"/>
        </w:rPr>
        <w:t xml:space="preserve"> </w:t>
      </w:r>
      <w:r>
        <w:rPr>
          <w:sz w:val="18"/>
        </w:rPr>
        <w:t>установленном</w:t>
      </w:r>
    </w:p>
    <w:p w:rsidR="001011FB" w:rsidRDefault="00730E7C">
      <w:pPr>
        <w:pStyle w:val="a3"/>
        <w:ind w:left="120"/>
      </w:pPr>
      <w:r>
        <w:t>порядке.</w:t>
      </w:r>
    </w:p>
    <w:p w:rsidR="001011FB" w:rsidRDefault="001011FB">
      <w:pPr>
        <w:pStyle w:val="a3"/>
        <w:spacing w:before="9"/>
        <w:rPr>
          <w:sz w:val="20"/>
        </w:rPr>
      </w:pPr>
    </w:p>
    <w:p w:rsidR="001011FB" w:rsidRDefault="00730E7C">
      <w:pPr>
        <w:pStyle w:val="Heading2"/>
        <w:spacing w:before="0"/>
        <w:ind w:left="120" w:firstLine="0"/>
      </w:pPr>
      <w:r>
        <w:t>Заполняет торговое предприятие:</w:t>
      </w:r>
    </w:p>
    <w:p w:rsidR="001011FB" w:rsidRDefault="001011FB">
      <w:pPr>
        <w:pStyle w:val="a3"/>
        <w:spacing w:before="8"/>
        <w:rPr>
          <w:b/>
          <w:sz w:val="20"/>
        </w:rPr>
      </w:pPr>
    </w:p>
    <w:p w:rsidR="001011FB" w:rsidRDefault="00730E7C">
      <w:pPr>
        <w:pStyle w:val="a3"/>
        <w:tabs>
          <w:tab w:val="left" w:pos="3781"/>
        </w:tabs>
        <w:spacing w:before="1"/>
        <w:ind w:left="120"/>
        <w:rPr>
          <w:rFonts w:ascii="Times New Roman" w:hAnsi="Times New Roman"/>
        </w:rPr>
      </w:pPr>
      <w:r>
        <w:t>Дата</w:t>
      </w:r>
      <w:r>
        <w:rPr>
          <w:spacing w:val="-8"/>
        </w:rPr>
        <w:t xml:space="preserve"> </w:t>
      </w:r>
      <w:r>
        <w:t xml:space="preserve">продажи   </w:t>
      </w:r>
      <w:r>
        <w:rPr>
          <w:spacing w:val="2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1011FB" w:rsidRDefault="00730E7C">
      <w:pPr>
        <w:spacing w:before="108"/>
        <w:ind w:left="1412" w:right="4052"/>
        <w:jc w:val="center"/>
        <w:rPr>
          <w:sz w:val="14"/>
        </w:rPr>
      </w:pPr>
      <w:r>
        <w:rPr>
          <w:sz w:val="14"/>
        </w:rPr>
        <w:t>(число, месяц, год)</w:t>
      </w:r>
    </w:p>
    <w:p w:rsidR="001011FB" w:rsidRDefault="00730E7C">
      <w:pPr>
        <w:pStyle w:val="a3"/>
        <w:tabs>
          <w:tab w:val="left" w:pos="1315"/>
          <w:tab w:val="left" w:pos="3786"/>
        </w:tabs>
        <w:spacing w:before="87"/>
        <w:ind w:left="120"/>
        <w:rPr>
          <w:rFonts w:ascii="Times New Roman" w:hAnsi="Times New Roman"/>
        </w:rPr>
      </w:pPr>
      <w:r>
        <w:t>Продавец</w:t>
      </w:r>
      <w:r>
        <w:tab/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1011FB" w:rsidRDefault="00730E7C">
      <w:pPr>
        <w:spacing w:before="109"/>
        <w:ind w:left="1414" w:right="4052"/>
        <w:jc w:val="center"/>
        <w:rPr>
          <w:sz w:val="14"/>
        </w:rPr>
      </w:pPr>
      <w:r>
        <w:rPr>
          <w:sz w:val="14"/>
        </w:rPr>
        <w:t>(подпись, штамп магазина)</w:t>
      </w:r>
    </w:p>
    <w:p w:rsidR="001011FB" w:rsidRDefault="00730E7C">
      <w:pPr>
        <w:pStyle w:val="a3"/>
        <w:tabs>
          <w:tab w:val="left" w:pos="6167"/>
        </w:tabs>
        <w:spacing w:before="86"/>
        <w:ind w:left="120"/>
        <w:rPr>
          <w:rFonts w:ascii="Times New Roman" w:hAnsi="Times New Roman"/>
        </w:rPr>
      </w:pPr>
      <w:r>
        <w:t>Номера</w:t>
      </w:r>
      <w:r>
        <w:rPr>
          <w:spacing w:val="-5"/>
        </w:rPr>
        <w:t xml:space="preserve"> </w:t>
      </w:r>
      <w:r>
        <w:t xml:space="preserve">пломб 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1011FB" w:rsidRDefault="001011FB">
      <w:pPr>
        <w:pStyle w:val="a3"/>
        <w:spacing w:before="2"/>
        <w:rPr>
          <w:rFonts w:ascii="Times New Roman"/>
          <w:sz w:val="11"/>
        </w:rPr>
      </w:pPr>
    </w:p>
    <w:p w:rsidR="001011FB" w:rsidRDefault="001011FB" w:rsidP="00CA7EB3">
      <w:pPr>
        <w:pStyle w:val="a3"/>
        <w:ind w:left="1418"/>
        <w:rPr>
          <w:rFonts w:ascii="Times New Roman"/>
          <w:sz w:val="20"/>
        </w:rPr>
      </w:pPr>
    </w:p>
    <w:p w:rsidR="001011FB" w:rsidRDefault="000F009B" w:rsidP="000F009B">
      <w:pPr>
        <w:pStyle w:val="a3"/>
        <w:ind w:firstLine="1134"/>
        <w:rPr>
          <w:rFonts w:ascii="Times New Roman"/>
          <w:sz w:val="36"/>
        </w:rPr>
      </w:pPr>
      <w:r w:rsidRPr="000F009B">
        <w:rPr>
          <w:rFonts w:ascii="Times New Roman"/>
          <w:noProof/>
          <w:sz w:val="36"/>
          <w:lang w:bidi="ar-SA"/>
        </w:rPr>
        <w:lastRenderedPageBreak/>
        <w:drawing>
          <wp:inline distT="0" distB="0" distL="0" distR="0">
            <wp:extent cx="882595" cy="882595"/>
            <wp:effectExtent l="19050" t="0" r="0" b="0"/>
            <wp:docPr id="8" name="Рисунок 2" descr="V:\Gobo проекция\логотип\логотип малень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Gobo проекция\логотип\логотип маленьки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17" cy="88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9B" w:rsidRDefault="000F009B" w:rsidP="000F009B">
      <w:pPr>
        <w:pStyle w:val="a3"/>
        <w:ind w:firstLine="1134"/>
        <w:rPr>
          <w:rFonts w:ascii="Times New Roman"/>
          <w:sz w:val="36"/>
        </w:rPr>
      </w:pPr>
    </w:p>
    <w:p w:rsidR="001011FB" w:rsidRPr="00FB076D" w:rsidRDefault="00730E7C">
      <w:pPr>
        <w:spacing w:line="276" w:lineRule="auto"/>
        <w:ind w:left="120" w:right="1174"/>
        <w:jc w:val="center"/>
        <w:rPr>
          <w:sz w:val="36"/>
        </w:rPr>
      </w:pPr>
      <w:r>
        <w:rPr>
          <w:sz w:val="36"/>
        </w:rPr>
        <w:t xml:space="preserve">Светодиодный ГОБО проектор </w:t>
      </w:r>
      <w:r w:rsidR="00EE008E">
        <w:rPr>
          <w:sz w:val="36"/>
          <w:lang w:val="en-US"/>
        </w:rPr>
        <w:t>G</w:t>
      </w:r>
      <w:r w:rsidR="00FB076D">
        <w:rPr>
          <w:sz w:val="36"/>
          <w:lang w:val="en-US"/>
        </w:rPr>
        <w:t>S</w:t>
      </w:r>
      <w:r w:rsidR="00FB076D" w:rsidRPr="00FB076D">
        <w:rPr>
          <w:sz w:val="36"/>
        </w:rPr>
        <w:t>-50</w:t>
      </w:r>
    </w:p>
    <w:p w:rsidR="001011FB" w:rsidRDefault="001011FB">
      <w:pPr>
        <w:pStyle w:val="a3"/>
        <w:rPr>
          <w:sz w:val="36"/>
        </w:rPr>
      </w:pPr>
    </w:p>
    <w:p w:rsidR="001011FB" w:rsidRDefault="001011FB">
      <w:pPr>
        <w:pStyle w:val="a3"/>
        <w:spacing w:before="9"/>
        <w:rPr>
          <w:sz w:val="32"/>
        </w:rPr>
      </w:pPr>
    </w:p>
    <w:p w:rsidR="001011FB" w:rsidRDefault="00730E7C">
      <w:pPr>
        <w:pStyle w:val="Heading1"/>
      </w:pPr>
      <w:r>
        <w:t>Технический паспорт</w:t>
      </w:r>
    </w:p>
    <w:p w:rsidR="001011FB" w:rsidRDefault="00730E7C">
      <w:pPr>
        <w:spacing w:before="144"/>
        <w:ind w:left="120" w:right="1168"/>
        <w:jc w:val="center"/>
        <w:rPr>
          <w:sz w:val="24"/>
        </w:rPr>
      </w:pPr>
      <w:r>
        <w:rPr>
          <w:sz w:val="24"/>
        </w:rPr>
        <w:t>и руководство по эксплуатации</w:t>
      </w:r>
    </w:p>
    <w:p w:rsidR="001011FB" w:rsidRDefault="001011FB">
      <w:pPr>
        <w:pStyle w:val="a3"/>
        <w:rPr>
          <w:sz w:val="24"/>
        </w:rPr>
      </w:pPr>
    </w:p>
    <w:p w:rsidR="001011FB" w:rsidRDefault="001011FB" w:rsidP="00CA7EB3">
      <w:pPr>
        <w:pStyle w:val="a3"/>
        <w:tabs>
          <w:tab w:val="left" w:pos="284"/>
          <w:tab w:val="left" w:pos="426"/>
        </w:tabs>
        <w:rPr>
          <w:sz w:val="24"/>
        </w:rPr>
      </w:pPr>
    </w:p>
    <w:p w:rsidR="002D5FBE" w:rsidRDefault="008157B7" w:rsidP="008157B7">
      <w:pPr>
        <w:pStyle w:val="a3"/>
        <w:rPr>
          <w:sz w:val="24"/>
          <w:szCs w:val="24"/>
        </w:rPr>
      </w:pPr>
      <w:r w:rsidRPr="002D5FBE">
        <w:rPr>
          <w:sz w:val="24"/>
          <w:szCs w:val="24"/>
        </w:rPr>
        <w:t xml:space="preserve">                            </w:t>
      </w:r>
    </w:p>
    <w:p w:rsidR="002D5FBE" w:rsidRDefault="000B7CE9" w:rsidP="000B7CE9">
      <w:pPr>
        <w:pStyle w:val="a3"/>
        <w:ind w:left="567"/>
        <w:rPr>
          <w:sz w:val="24"/>
          <w:szCs w:val="24"/>
        </w:rPr>
      </w:pPr>
      <w:r>
        <w:object w:dxaOrig="1794" w:dyaOrig="21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65pt;height:177.8pt" o:ole="">
            <v:imagedata r:id="rId7" o:title=""/>
          </v:shape>
          <o:OLEObject Type="Embed" ProgID="CorelDraw.Graphic.21" ShapeID="_x0000_i1025" DrawAspect="Content" ObjectID="_1713190749" r:id="rId8"/>
        </w:object>
      </w:r>
    </w:p>
    <w:p w:rsidR="002D5FBE" w:rsidRDefault="002D5FBE" w:rsidP="008157B7">
      <w:pPr>
        <w:pStyle w:val="a3"/>
        <w:rPr>
          <w:sz w:val="24"/>
          <w:szCs w:val="24"/>
        </w:rPr>
      </w:pPr>
    </w:p>
    <w:p w:rsidR="002D5FBE" w:rsidRDefault="002D5FBE" w:rsidP="008157B7">
      <w:pPr>
        <w:pStyle w:val="a3"/>
        <w:rPr>
          <w:sz w:val="24"/>
          <w:szCs w:val="24"/>
        </w:rPr>
      </w:pPr>
    </w:p>
    <w:p w:rsidR="002D5FBE" w:rsidRDefault="002D5FBE" w:rsidP="008157B7">
      <w:pPr>
        <w:pStyle w:val="a3"/>
        <w:rPr>
          <w:sz w:val="24"/>
          <w:szCs w:val="24"/>
        </w:rPr>
      </w:pPr>
    </w:p>
    <w:p w:rsidR="002D5FBE" w:rsidRDefault="002D5FBE" w:rsidP="008157B7">
      <w:pPr>
        <w:pStyle w:val="a3"/>
        <w:rPr>
          <w:sz w:val="24"/>
          <w:szCs w:val="24"/>
        </w:rPr>
      </w:pPr>
    </w:p>
    <w:p w:rsidR="002D5FBE" w:rsidRDefault="002D5FBE" w:rsidP="008157B7">
      <w:pPr>
        <w:pStyle w:val="a3"/>
        <w:rPr>
          <w:sz w:val="24"/>
          <w:szCs w:val="24"/>
        </w:rPr>
      </w:pPr>
    </w:p>
    <w:p w:rsidR="002D5FBE" w:rsidRDefault="002D5FBE" w:rsidP="002D5FBE">
      <w:pPr>
        <w:pStyle w:val="a3"/>
        <w:tabs>
          <w:tab w:val="left" w:pos="567"/>
        </w:tabs>
        <w:ind w:left="567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8157B7" w:rsidRPr="002D5FBE">
        <w:rPr>
          <w:sz w:val="24"/>
          <w:szCs w:val="24"/>
        </w:rPr>
        <w:t xml:space="preserve"> </w:t>
      </w:r>
      <w:proofErr w:type="spellStart"/>
      <w:r w:rsidR="008157B7" w:rsidRPr="000B761E">
        <w:rPr>
          <w:b/>
          <w:sz w:val="24"/>
          <w:szCs w:val="24"/>
          <w:lang w:val="en-US"/>
        </w:rPr>
        <w:t>IGobopro</w:t>
      </w:r>
      <w:proofErr w:type="spellEnd"/>
      <w:r w:rsidR="008157B7" w:rsidRPr="002D5FBE">
        <w:rPr>
          <w:b/>
          <w:sz w:val="24"/>
          <w:szCs w:val="24"/>
        </w:rPr>
        <w:t>.</w:t>
      </w:r>
      <w:proofErr w:type="spellStart"/>
      <w:r w:rsidR="008157B7" w:rsidRPr="000B761E">
        <w:rPr>
          <w:b/>
          <w:sz w:val="24"/>
          <w:szCs w:val="24"/>
          <w:lang w:val="en-US"/>
        </w:rPr>
        <w:t>ru</w:t>
      </w:r>
      <w:proofErr w:type="spellEnd"/>
      <w:r w:rsidR="008157B7">
        <w:rPr>
          <w:b/>
          <w:sz w:val="24"/>
          <w:szCs w:val="24"/>
        </w:rPr>
        <w:tab/>
      </w:r>
    </w:p>
    <w:p w:rsidR="008157B7" w:rsidRPr="002D5FBE" w:rsidRDefault="002D5FBE" w:rsidP="002D5FBE">
      <w:pPr>
        <w:pStyle w:val="a3"/>
        <w:tabs>
          <w:tab w:val="left" w:pos="567"/>
        </w:tabs>
        <w:ind w:left="567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8157B7" w:rsidRPr="00251E5C">
        <w:rPr>
          <w:sz w:val="24"/>
          <w:szCs w:val="24"/>
        </w:rPr>
        <w:t>8-952-900-01-80</w:t>
      </w:r>
    </w:p>
    <w:p w:rsidR="001011FB" w:rsidRDefault="001011FB">
      <w:pPr>
        <w:jc w:val="center"/>
        <w:rPr>
          <w:sz w:val="24"/>
        </w:rPr>
        <w:sectPr w:rsidR="001011FB" w:rsidSect="00CA7EB3">
          <w:type w:val="continuous"/>
          <w:pgSz w:w="16850" w:h="11920" w:orient="landscape"/>
          <w:pgMar w:top="400" w:right="1020" w:bottom="280" w:left="900" w:header="720" w:footer="720" w:gutter="0"/>
          <w:cols w:num="2" w:space="720" w:equalWidth="0">
            <w:col w:w="7134" w:space="2881"/>
            <w:col w:w="4915"/>
          </w:cols>
        </w:sectPr>
      </w:pPr>
    </w:p>
    <w:p w:rsidR="001011FB" w:rsidRDefault="001011FB">
      <w:pPr>
        <w:pStyle w:val="a3"/>
        <w:rPr>
          <w:sz w:val="20"/>
        </w:rPr>
      </w:pPr>
    </w:p>
    <w:p w:rsidR="001011FB" w:rsidRDefault="001011FB">
      <w:pPr>
        <w:pStyle w:val="a3"/>
        <w:spacing w:before="1"/>
        <w:rPr>
          <w:sz w:val="16"/>
        </w:rPr>
      </w:pPr>
    </w:p>
    <w:p w:rsidR="001011FB" w:rsidRDefault="00730E7C">
      <w:pPr>
        <w:pStyle w:val="a3"/>
        <w:ind w:left="120"/>
      </w:pPr>
      <w:r>
        <w:t>Без штампа торгующей организации претензии по гарантии не принимаются.</w:t>
      </w:r>
    </w:p>
    <w:p w:rsidR="001011FB" w:rsidRDefault="00730E7C">
      <w:pPr>
        <w:pStyle w:val="Heading2"/>
        <w:numPr>
          <w:ilvl w:val="0"/>
          <w:numId w:val="4"/>
        </w:numPr>
        <w:tabs>
          <w:tab w:val="left" w:pos="298"/>
        </w:tabs>
        <w:spacing w:before="34"/>
        <w:jc w:val="left"/>
      </w:pPr>
      <w:r>
        <w:t>НАЗНАЧЕНИЕ И ОСНОВНЫЕ</w:t>
      </w:r>
      <w:r>
        <w:rPr>
          <w:spacing w:val="4"/>
        </w:rPr>
        <w:t xml:space="preserve"> </w:t>
      </w:r>
      <w:r>
        <w:t>СВЕДЕНИЯ</w:t>
      </w:r>
    </w:p>
    <w:p w:rsidR="001011FB" w:rsidRDefault="00730E7C">
      <w:pPr>
        <w:pStyle w:val="a3"/>
        <w:spacing w:before="107"/>
        <w:ind w:left="120"/>
      </w:pPr>
      <w:r>
        <w:t>Светодиодные ГОБО проекторы</w:t>
      </w:r>
      <w:r w:rsidR="00EE008E">
        <w:rPr>
          <w:b/>
        </w:rPr>
        <w:t xml:space="preserve"> </w:t>
      </w:r>
      <w:r w:rsidR="00EE008E">
        <w:rPr>
          <w:b/>
          <w:lang w:val="en-US"/>
        </w:rPr>
        <w:t>LOGOPROECTOR</w:t>
      </w:r>
      <w:r>
        <w:t>:</w:t>
      </w:r>
    </w:p>
    <w:p w:rsidR="001011FB" w:rsidRDefault="00730E7C">
      <w:pPr>
        <w:pStyle w:val="a4"/>
        <w:numPr>
          <w:ilvl w:val="1"/>
          <w:numId w:val="4"/>
        </w:numPr>
        <w:tabs>
          <w:tab w:val="left" w:pos="389"/>
        </w:tabs>
        <w:spacing w:before="37"/>
        <w:rPr>
          <w:sz w:val="18"/>
        </w:rPr>
      </w:pPr>
      <w:r>
        <w:rPr>
          <w:sz w:val="18"/>
        </w:rPr>
        <w:t>Обладают следующими эксплуатационными качествами: стабильность силы</w:t>
      </w:r>
      <w:r>
        <w:rPr>
          <w:spacing w:val="-14"/>
          <w:sz w:val="18"/>
        </w:rPr>
        <w:t xml:space="preserve"> </w:t>
      </w:r>
      <w:r>
        <w:rPr>
          <w:sz w:val="18"/>
        </w:rPr>
        <w:t>света,</w:t>
      </w:r>
    </w:p>
    <w:p w:rsidR="001011FB" w:rsidRDefault="00730E7C">
      <w:pPr>
        <w:pStyle w:val="a3"/>
        <w:spacing w:before="30" w:line="278" w:lineRule="auto"/>
        <w:ind w:left="120" w:right="84"/>
      </w:pPr>
      <w:r>
        <w:t>устойчивость к вибрациям, широкий диапазон рабочих напряжений и температур, защита от перегрева, малое время выхода на режим работы (1 сек.).</w:t>
      </w:r>
    </w:p>
    <w:p w:rsidR="001011FB" w:rsidRDefault="00730E7C">
      <w:pPr>
        <w:pStyle w:val="a4"/>
        <w:numPr>
          <w:ilvl w:val="1"/>
          <w:numId w:val="3"/>
        </w:numPr>
        <w:tabs>
          <w:tab w:val="left" w:pos="435"/>
        </w:tabs>
        <w:spacing w:before="1"/>
        <w:rPr>
          <w:sz w:val="18"/>
        </w:rPr>
      </w:pPr>
      <w:r>
        <w:rPr>
          <w:sz w:val="18"/>
        </w:rPr>
        <w:t>Предназначены для работы как внутри помещений, так и на</w:t>
      </w:r>
      <w:r>
        <w:rPr>
          <w:spacing w:val="-13"/>
          <w:sz w:val="18"/>
        </w:rPr>
        <w:t xml:space="preserve"> </w:t>
      </w:r>
      <w:r>
        <w:rPr>
          <w:sz w:val="18"/>
        </w:rPr>
        <w:t>улице.</w:t>
      </w:r>
    </w:p>
    <w:p w:rsidR="001011FB" w:rsidRDefault="00730E7C">
      <w:pPr>
        <w:pStyle w:val="a4"/>
        <w:numPr>
          <w:ilvl w:val="1"/>
          <w:numId w:val="3"/>
        </w:numPr>
        <w:tabs>
          <w:tab w:val="left" w:pos="435"/>
        </w:tabs>
        <w:spacing w:before="18" w:line="256" w:lineRule="auto"/>
        <w:ind w:right="312"/>
        <w:rPr>
          <w:sz w:val="18"/>
        </w:rPr>
      </w:pPr>
      <w:r>
        <w:rPr>
          <w:sz w:val="18"/>
        </w:rPr>
        <w:t>Рекомендуются к применению в: предприятиях торговли, офисах,</w:t>
      </w:r>
      <w:r>
        <w:rPr>
          <w:spacing w:val="-25"/>
          <w:sz w:val="18"/>
        </w:rPr>
        <w:t xml:space="preserve"> </w:t>
      </w:r>
      <w:r>
        <w:rPr>
          <w:sz w:val="18"/>
        </w:rPr>
        <w:t>развлекательных заведениях, предприятиях питания, жилых</w:t>
      </w:r>
      <w:r>
        <w:rPr>
          <w:spacing w:val="-10"/>
          <w:sz w:val="18"/>
        </w:rPr>
        <w:t xml:space="preserve"> </w:t>
      </w:r>
      <w:r>
        <w:rPr>
          <w:sz w:val="18"/>
        </w:rPr>
        <w:t>заведениях.</w:t>
      </w:r>
    </w:p>
    <w:p w:rsidR="001011FB" w:rsidRDefault="00730E7C">
      <w:pPr>
        <w:pStyle w:val="a4"/>
        <w:numPr>
          <w:ilvl w:val="1"/>
          <w:numId w:val="3"/>
        </w:numPr>
        <w:tabs>
          <w:tab w:val="left" w:pos="435"/>
        </w:tabs>
        <w:rPr>
          <w:sz w:val="18"/>
        </w:rPr>
      </w:pPr>
      <w:r>
        <w:rPr>
          <w:sz w:val="18"/>
        </w:rPr>
        <w:t>ГОБО проекторы используются для привлечения внимания к</w:t>
      </w:r>
      <w:r>
        <w:rPr>
          <w:spacing w:val="-14"/>
          <w:sz w:val="18"/>
        </w:rPr>
        <w:t xml:space="preserve"> </w:t>
      </w:r>
      <w:r>
        <w:rPr>
          <w:sz w:val="18"/>
        </w:rPr>
        <w:t>проецируемому</w:t>
      </w:r>
    </w:p>
    <w:p w:rsidR="001011FB" w:rsidRDefault="00730E7C">
      <w:pPr>
        <w:pStyle w:val="a3"/>
        <w:spacing w:before="21" w:line="259" w:lineRule="auto"/>
        <w:ind w:left="120"/>
      </w:pPr>
      <w:r>
        <w:t>изображению: реклама бренда или логотипа, презентации, украшение торжественных мероприятий, выставок, концертов, информационные указатели на полу или стенах для навигации посетителей и другое.</w:t>
      </w:r>
    </w:p>
    <w:p w:rsidR="001011FB" w:rsidRDefault="00730E7C">
      <w:pPr>
        <w:pStyle w:val="Heading2"/>
        <w:numPr>
          <w:ilvl w:val="0"/>
          <w:numId w:val="4"/>
        </w:numPr>
        <w:tabs>
          <w:tab w:val="left" w:pos="300"/>
        </w:tabs>
        <w:ind w:left="300" w:hanging="180"/>
        <w:jc w:val="left"/>
      </w:pPr>
      <w:r>
        <w:t>ОСНОВНЫЕ ТЕХНИЧЕСКИЕ</w:t>
      </w:r>
      <w:r>
        <w:rPr>
          <w:spacing w:val="1"/>
        </w:rPr>
        <w:t xml:space="preserve"> </w:t>
      </w:r>
      <w:r>
        <w:t>ХАРАКТЕРИСТИКИ</w:t>
      </w:r>
    </w:p>
    <w:p w:rsidR="001011FB" w:rsidRDefault="001011FB">
      <w:pPr>
        <w:pStyle w:val="a3"/>
        <w:spacing w:before="10"/>
        <w:rPr>
          <w:b/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9"/>
        <w:gridCol w:w="3517"/>
      </w:tblGrid>
      <w:tr w:rsidR="001011FB">
        <w:trPr>
          <w:trHeight w:val="217"/>
        </w:trPr>
        <w:tc>
          <w:tcPr>
            <w:tcW w:w="3519" w:type="dxa"/>
          </w:tcPr>
          <w:p w:rsidR="001011FB" w:rsidRDefault="00730E7C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Габаритные размеры, Д/Ш/В, мм</w:t>
            </w:r>
          </w:p>
        </w:tc>
        <w:tc>
          <w:tcPr>
            <w:tcW w:w="3517" w:type="dxa"/>
          </w:tcPr>
          <w:p w:rsidR="001011FB" w:rsidRPr="00FB076D" w:rsidRDefault="00FB076D" w:rsidP="00FB076D">
            <w:pPr>
              <w:pStyle w:val="TableParagraph"/>
              <w:spacing w:line="198" w:lineRule="exac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345</w:t>
            </w:r>
            <w:r w:rsidR="00730E7C">
              <w:rPr>
                <w:sz w:val="18"/>
              </w:rPr>
              <w:t>*</w:t>
            </w:r>
            <w:r>
              <w:rPr>
                <w:sz w:val="18"/>
                <w:lang w:val="en-US"/>
              </w:rPr>
              <w:t>220</w:t>
            </w:r>
            <w:r w:rsidR="00730E7C">
              <w:rPr>
                <w:sz w:val="18"/>
              </w:rPr>
              <w:t>*</w:t>
            </w:r>
            <w:r>
              <w:rPr>
                <w:sz w:val="18"/>
                <w:lang w:val="en-US"/>
              </w:rPr>
              <w:t>155</w:t>
            </w:r>
          </w:p>
        </w:tc>
      </w:tr>
      <w:tr w:rsidR="001011FB">
        <w:trPr>
          <w:trHeight w:val="220"/>
        </w:trPr>
        <w:tc>
          <w:tcPr>
            <w:tcW w:w="3519" w:type="dxa"/>
          </w:tcPr>
          <w:p w:rsidR="001011FB" w:rsidRDefault="00730E7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Количество светодиодов СОВ, </w:t>
            </w:r>
            <w:proofErr w:type="spellStart"/>
            <w:r>
              <w:rPr>
                <w:sz w:val="18"/>
              </w:rPr>
              <w:t>шт</w:t>
            </w:r>
            <w:proofErr w:type="spellEnd"/>
          </w:p>
        </w:tc>
        <w:tc>
          <w:tcPr>
            <w:tcW w:w="3517" w:type="dxa"/>
          </w:tcPr>
          <w:p w:rsidR="001011FB" w:rsidRDefault="00730E7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011FB">
        <w:trPr>
          <w:trHeight w:val="220"/>
        </w:trPr>
        <w:tc>
          <w:tcPr>
            <w:tcW w:w="3519" w:type="dxa"/>
          </w:tcPr>
          <w:p w:rsidR="001011FB" w:rsidRDefault="00730E7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Вес нетто, гр.</w:t>
            </w:r>
          </w:p>
        </w:tc>
        <w:tc>
          <w:tcPr>
            <w:tcW w:w="3517" w:type="dxa"/>
          </w:tcPr>
          <w:p w:rsidR="001011FB" w:rsidRPr="00FB076D" w:rsidRDefault="00FB076D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2100</w:t>
            </w:r>
          </w:p>
        </w:tc>
      </w:tr>
      <w:tr w:rsidR="001011FB">
        <w:trPr>
          <w:trHeight w:val="218"/>
        </w:trPr>
        <w:tc>
          <w:tcPr>
            <w:tcW w:w="3519" w:type="dxa"/>
          </w:tcPr>
          <w:p w:rsidR="001011FB" w:rsidRDefault="00730E7C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Цвет корпуса</w:t>
            </w:r>
          </w:p>
        </w:tc>
        <w:tc>
          <w:tcPr>
            <w:tcW w:w="3517" w:type="dxa"/>
          </w:tcPr>
          <w:p w:rsidR="001011FB" w:rsidRDefault="00730E7C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Черный</w:t>
            </w:r>
          </w:p>
        </w:tc>
      </w:tr>
      <w:tr w:rsidR="001011FB">
        <w:trPr>
          <w:trHeight w:val="217"/>
        </w:trPr>
        <w:tc>
          <w:tcPr>
            <w:tcW w:w="3519" w:type="dxa"/>
          </w:tcPr>
          <w:p w:rsidR="001011FB" w:rsidRDefault="00730E7C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Потребляемая мощность, Вт</w:t>
            </w:r>
          </w:p>
        </w:tc>
        <w:tc>
          <w:tcPr>
            <w:tcW w:w="3517" w:type="dxa"/>
          </w:tcPr>
          <w:p w:rsidR="001011FB" w:rsidRPr="00FB076D" w:rsidRDefault="00730E7C" w:rsidP="00FB076D">
            <w:pPr>
              <w:pStyle w:val="TableParagraph"/>
              <w:spacing w:line="198" w:lineRule="exact"/>
              <w:rPr>
                <w:sz w:val="18"/>
                <w:lang w:val="en-US"/>
              </w:rPr>
            </w:pPr>
            <w:r>
              <w:rPr>
                <w:sz w:val="18"/>
              </w:rPr>
              <w:t>5</w:t>
            </w:r>
            <w:r w:rsidR="00FB076D">
              <w:rPr>
                <w:sz w:val="18"/>
                <w:lang w:val="en-US"/>
              </w:rPr>
              <w:t>0</w:t>
            </w:r>
          </w:p>
        </w:tc>
      </w:tr>
      <w:tr w:rsidR="001011FB">
        <w:trPr>
          <w:trHeight w:val="220"/>
        </w:trPr>
        <w:tc>
          <w:tcPr>
            <w:tcW w:w="3519" w:type="dxa"/>
          </w:tcPr>
          <w:p w:rsidR="001011FB" w:rsidRDefault="00730E7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Входящее напряжение, В (АС)</w:t>
            </w:r>
          </w:p>
        </w:tc>
        <w:tc>
          <w:tcPr>
            <w:tcW w:w="3517" w:type="dxa"/>
          </w:tcPr>
          <w:p w:rsidR="001011FB" w:rsidRPr="00FB076D" w:rsidRDefault="00730E7C" w:rsidP="00FB076D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</w:rPr>
              <w:t>85 - 2</w:t>
            </w:r>
            <w:r w:rsidR="00FB076D">
              <w:rPr>
                <w:sz w:val="18"/>
                <w:lang w:val="en-US"/>
              </w:rPr>
              <w:t>65</w:t>
            </w:r>
          </w:p>
        </w:tc>
      </w:tr>
      <w:tr w:rsidR="001011FB">
        <w:trPr>
          <w:trHeight w:val="220"/>
        </w:trPr>
        <w:tc>
          <w:tcPr>
            <w:tcW w:w="3519" w:type="dxa"/>
          </w:tcPr>
          <w:p w:rsidR="001011FB" w:rsidRDefault="00730E7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Вращение слайда</w:t>
            </w:r>
          </w:p>
        </w:tc>
        <w:tc>
          <w:tcPr>
            <w:tcW w:w="3517" w:type="dxa"/>
          </w:tcPr>
          <w:p w:rsidR="001011FB" w:rsidRDefault="00730E7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Есть</w:t>
            </w:r>
          </w:p>
        </w:tc>
      </w:tr>
      <w:tr w:rsidR="001011FB">
        <w:trPr>
          <w:trHeight w:val="218"/>
        </w:trPr>
        <w:tc>
          <w:tcPr>
            <w:tcW w:w="3519" w:type="dxa"/>
          </w:tcPr>
          <w:p w:rsidR="001011FB" w:rsidRDefault="00730E7C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Световой поток, Лм</w:t>
            </w:r>
          </w:p>
        </w:tc>
        <w:tc>
          <w:tcPr>
            <w:tcW w:w="3517" w:type="dxa"/>
          </w:tcPr>
          <w:p w:rsidR="001011FB" w:rsidRDefault="00730E7C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6000</w:t>
            </w:r>
          </w:p>
        </w:tc>
      </w:tr>
      <w:tr w:rsidR="001011FB">
        <w:trPr>
          <w:trHeight w:val="220"/>
        </w:trPr>
        <w:tc>
          <w:tcPr>
            <w:tcW w:w="3519" w:type="dxa"/>
          </w:tcPr>
          <w:p w:rsidR="001011FB" w:rsidRDefault="00730E7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Цвет свечения</w:t>
            </w:r>
          </w:p>
        </w:tc>
        <w:tc>
          <w:tcPr>
            <w:tcW w:w="3517" w:type="dxa"/>
          </w:tcPr>
          <w:p w:rsidR="001011FB" w:rsidRDefault="00730E7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Холодный свет</w:t>
            </w:r>
          </w:p>
        </w:tc>
      </w:tr>
      <w:tr w:rsidR="001011FB">
        <w:trPr>
          <w:trHeight w:val="217"/>
        </w:trPr>
        <w:tc>
          <w:tcPr>
            <w:tcW w:w="3519" w:type="dxa"/>
          </w:tcPr>
          <w:p w:rsidR="001011FB" w:rsidRDefault="00730E7C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Цветовая температура</w:t>
            </w:r>
          </w:p>
        </w:tc>
        <w:tc>
          <w:tcPr>
            <w:tcW w:w="3517" w:type="dxa"/>
          </w:tcPr>
          <w:p w:rsidR="001011FB" w:rsidRDefault="0064763D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  <w:lang w:val="en-US"/>
              </w:rPr>
              <w:t>70</w:t>
            </w:r>
            <w:r w:rsidR="00730E7C">
              <w:rPr>
                <w:sz w:val="18"/>
              </w:rPr>
              <w:t>00 К</w:t>
            </w:r>
          </w:p>
        </w:tc>
      </w:tr>
      <w:tr w:rsidR="001011FB">
        <w:trPr>
          <w:trHeight w:val="217"/>
        </w:trPr>
        <w:tc>
          <w:tcPr>
            <w:tcW w:w="3519" w:type="dxa"/>
          </w:tcPr>
          <w:p w:rsidR="001011FB" w:rsidRDefault="00730E7C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Класс защиты от влаги и пыли</w:t>
            </w:r>
          </w:p>
        </w:tc>
        <w:tc>
          <w:tcPr>
            <w:tcW w:w="3517" w:type="dxa"/>
          </w:tcPr>
          <w:p w:rsidR="001011FB" w:rsidRPr="0064763D" w:rsidRDefault="00730E7C" w:rsidP="0064763D">
            <w:pPr>
              <w:pStyle w:val="TableParagraph"/>
              <w:spacing w:line="198" w:lineRule="exact"/>
              <w:rPr>
                <w:sz w:val="18"/>
                <w:lang w:val="en-US"/>
              </w:rPr>
            </w:pPr>
            <w:r>
              <w:rPr>
                <w:sz w:val="18"/>
              </w:rPr>
              <w:t xml:space="preserve">IP </w:t>
            </w:r>
            <w:r w:rsidR="0064763D">
              <w:rPr>
                <w:sz w:val="18"/>
                <w:lang w:val="en-US"/>
              </w:rPr>
              <w:t>54</w:t>
            </w:r>
          </w:p>
        </w:tc>
      </w:tr>
      <w:tr w:rsidR="001011FB">
        <w:trPr>
          <w:trHeight w:val="220"/>
        </w:trPr>
        <w:tc>
          <w:tcPr>
            <w:tcW w:w="3519" w:type="dxa"/>
          </w:tcPr>
          <w:p w:rsidR="001011FB" w:rsidRDefault="00730E7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Проекционное расстояние, м</w:t>
            </w:r>
          </w:p>
        </w:tc>
        <w:tc>
          <w:tcPr>
            <w:tcW w:w="3517" w:type="dxa"/>
          </w:tcPr>
          <w:p w:rsidR="001011FB" w:rsidRDefault="00730E7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От 1 до 50</w:t>
            </w:r>
          </w:p>
        </w:tc>
      </w:tr>
      <w:tr w:rsidR="001011FB">
        <w:trPr>
          <w:trHeight w:val="220"/>
        </w:trPr>
        <w:tc>
          <w:tcPr>
            <w:tcW w:w="3519" w:type="dxa"/>
          </w:tcPr>
          <w:p w:rsidR="001011FB" w:rsidRDefault="00730E7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Материал корпуса</w:t>
            </w:r>
          </w:p>
        </w:tc>
        <w:tc>
          <w:tcPr>
            <w:tcW w:w="3517" w:type="dxa"/>
          </w:tcPr>
          <w:p w:rsidR="001011FB" w:rsidRDefault="00730E7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Алюминий 6063</w:t>
            </w:r>
          </w:p>
        </w:tc>
      </w:tr>
    </w:tbl>
    <w:p w:rsidR="001011FB" w:rsidRDefault="001011FB">
      <w:pPr>
        <w:pStyle w:val="a3"/>
        <w:spacing w:before="4"/>
        <w:rPr>
          <w:b/>
          <w:sz w:val="19"/>
        </w:rPr>
      </w:pPr>
    </w:p>
    <w:p w:rsidR="001011FB" w:rsidRDefault="00730E7C">
      <w:pPr>
        <w:pStyle w:val="a4"/>
        <w:numPr>
          <w:ilvl w:val="1"/>
          <w:numId w:val="2"/>
        </w:numPr>
        <w:tabs>
          <w:tab w:val="left" w:pos="387"/>
        </w:tabs>
        <w:rPr>
          <w:sz w:val="18"/>
        </w:rPr>
      </w:pPr>
      <w:r>
        <w:rPr>
          <w:sz w:val="18"/>
        </w:rPr>
        <w:t>Верхнее значение рабочей температуры окружающего воздуха не должно</w:t>
      </w:r>
      <w:r>
        <w:rPr>
          <w:spacing w:val="-26"/>
          <w:sz w:val="18"/>
        </w:rPr>
        <w:t xml:space="preserve"> </w:t>
      </w:r>
      <w:r>
        <w:rPr>
          <w:sz w:val="18"/>
        </w:rPr>
        <w:t>превышать</w:t>
      </w:r>
    </w:p>
    <w:p w:rsidR="001011FB" w:rsidRDefault="00730E7C">
      <w:pPr>
        <w:pStyle w:val="a3"/>
        <w:spacing w:before="21"/>
        <w:ind w:left="120"/>
      </w:pPr>
      <w:r>
        <w:t>+5</w:t>
      </w:r>
      <w:r w:rsidR="00CA7EB3" w:rsidRPr="000F009B">
        <w:t>5</w:t>
      </w:r>
      <w:r>
        <w:t xml:space="preserve"> </w:t>
      </w:r>
      <w:r>
        <w:rPr>
          <w:position w:val="5"/>
          <w:sz w:val="12"/>
        </w:rPr>
        <w:t xml:space="preserve">о </w:t>
      </w:r>
      <w:r>
        <w:t xml:space="preserve">С, нижнее - </w:t>
      </w:r>
      <w:r w:rsidR="00FB076D" w:rsidRPr="00FB076D">
        <w:t>3</w:t>
      </w:r>
      <w:r w:rsidR="00CA7EB3" w:rsidRPr="00CA7EB3">
        <w:t>5</w:t>
      </w:r>
      <w:r>
        <w:t xml:space="preserve"> </w:t>
      </w:r>
      <w:r>
        <w:rPr>
          <w:position w:val="5"/>
          <w:sz w:val="12"/>
        </w:rPr>
        <w:t xml:space="preserve">о </w:t>
      </w:r>
      <w:r>
        <w:t>С. Максимальная влажность воздуха 80% при +25</w:t>
      </w:r>
    </w:p>
    <w:p w:rsidR="001011FB" w:rsidRDefault="00730E7C">
      <w:pPr>
        <w:pStyle w:val="a4"/>
        <w:numPr>
          <w:ilvl w:val="1"/>
          <w:numId w:val="2"/>
        </w:numPr>
        <w:tabs>
          <w:tab w:val="left" w:pos="387"/>
        </w:tabs>
        <w:spacing w:before="18"/>
        <w:rPr>
          <w:sz w:val="18"/>
        </w:rPr>
      </w:pPr>
      <w:r>
        <w:rPr>
          <w:sz w:val="18"/>
        </w:rPr>
        <w:t>Допускается установка в вертикальном или горизонтальном</w:t>
      </w:r>
      <w:r>
        <w:rPr>
          <w:spacing w:val="-9"/>
          <w:sz w:val="18"/>
        </w:rPr>
        <w:t xml:space="preserve"> </w:t>
      </w:r>
      <w:r>
        <w:rPr>
          <w:sz w:val="18"/>
        </w:rPr>
        <w:t>положении.</w:t>
      </w:r>
    </w:p>
    <w:p w:rsidR="001011FB" w:rsidRDefault="00730E7C">
      <w:pPr>
        <w:pStyle w:val="a4"/>
        <w:numPr>
          <w:ilvl w:val="1"/>
          <w:numId w:val="2"/>
        </w:numPr>
        <w:tabs>
          <w:tab w:val="left" w:pos="387"/>
        </w:tabs>
        <w:spacing w:before="13"/>
        <w:rPr>
          <w:sz w:val="18"/>
        </w:rPr>
      </w:pPr>
      <w:r>
        <w:rPr>
          <w:sz w:val="18"/>
        </w:rPr>
        <w:t>Светодиодный проектор по электромагнитной совместимости</w:t>
      </w:r>
      <w:r>
        <w:rPr>
          <w:spacing w:val="-14"/>
          <w:sz w:val="18"/>
        </w:rPr>
        <w:t xml:space="preserve"> </w:t>
      </w:r>
      <w:r>
        <w:rPr>
          <w:sz w:val="18"/>
        </w:rPr>
        <w:t>соответствует</w:t>
      </w:r>
    </w:p>
    <w:p w:rsidR="001011FB" w:rsidRDefault="00730E7C">
      <w:pPr>
        <w:pStyle w:val="a3"/>
        <w:spacing w:before="20" w:line="256" w:lineRule="auto"/>
        <w:ind w:left="120" w:right="118"/>
      </w:pPr>
      <w:r>
        <w:t>требованиям: ГОСТ Р МЭК 60598-1-2003, ГОСТ Р МЭК 598-2-1-97, ГОСТ Р 51318.15-99, ГОСТ Р 51514-99, ГОСТ Р 51317.3.2-2006 (разд. 6,7), ГОСТ Р 51317.3.3-2008.</w:t>
      </w:r>
    </w:p>
    <w:p w:rsidR="001011FB" w:rsidRDefault="00730E7C">
      <w:pPr>
        <w:pStyle w:val="a4"/>
        <w:numPr>
          <w:ilvl w:val="1"/>
          <w:numId w:val="2"/>
        </w:numPr>
        <w:tabs>
          <w:tab w:val="left" w:pos="387"/>
        </w:tabs>
        <w:spacing w:before="3"/>
        <w:rPr>
          <w:sz w:val="18"/>
        </w:rPr>
      </w:pPr>
      <w:r>
        <w:rPr>
          <w:sz w:val="18"/>
        </w:rPr>
        <w:t>Устойчивость к механическим воздействиям по группе М2 ГОСТ</w:t>
      </w:r>
      <w:r>
        <w:rPr>
          <w:spacing w:val="-16"/>
          <w:sz w:val="18"/>
        </w:rPr>
        <w:t xml:space="preserve"> </w:t>
      </w:r>
      <w:r>
        <w:rPr>
          <w:sz w:val="18"/>
        </w:rPr>
        <w:t>17516.1-90.</w:t>
      </w:r>
    </w:p>
    <w:p w:rsidR="001011FB" w:rsidRDefault="00730E7C">
      <w:pPr>
        <w:pStyle w:val="a3"/>
        <w:spacing w:before="16"/>
        <w:ind w:left="120"/>
      </w:pPr>
      <w:r>
        <w:t>2.6. Срок службы не менее 1 года.</w:t>
      </w:r>
    </w:p>
    <w:p w:rsidR="001011FB" w:rsidRDefault="00730E7C">
      <w:pPr>
        <w:pStyle w:val="Heading2"/>
        <w:numPr>
          <w:ilvl w:val="0"/>
          <w:numId w:val="4"/>
        </w:numPr>
        <w:tabs>
          <w:tab w:val="left" w:pos="300"/>
        </w:tabs>
        <w:spacing w:before="111"/>
        <w:ind w:left="300" w:hanging="180"/>
        <w:jc w:val="left"/>
      </w:pPr>
      <w:r>
        <w:t>КОМПЛЕКТАЦИЯ</w:t>
      </w:r>
    </w:p>
    <w:p w:rsidR="001011FB" w:rsidRDefault="00730E7C">
      <w:pPr>
        <w:pStyle w:val="a3"/>
        <w:spacing w:before="111" w:line="256" w:lineRule="auto"/>
        <w:ind w:left="120" w:right="4151"/>
      </w:pPr>
      <w:r>
        <w:t xml:space="preserve">Светодиодный ГОБО проектор – 1 </w:t>
      </w:r>
      <w:proofErr w:type="spellStart"/>
      <w:r>
        <w:t>шт</w:t>
      </w:r>
      <w:proofErr w:type="spellEnd"/>
      <w:r>
        <w:t xml:space="preserve">; Паспорт – 1 </w:t>
      </w:r>
      <w:proofErr w:type="spellStart"/>
      <w:r>
        <w:t>шт</w:t>
      </w:r>
      <w:proofErr w:type="spellEnd"/>
      <w:r>
        <w:t>;</w:t>
      </w:r>
    </w:p>
    <w:p w:rsidR="001011FB" w:rsidRDefault="00730E7C">
      <w:pPr>
        <w:pStyle w:val="a3"/>
        <w:spacing w:before="5" w:line="256" w:lineRule="auto"/>
        <w:ind w:left="120" w:right="5006"/>
      </w:pPr>
      <w:r>
        <w:t>Упаковка – 1шт;</w:t>
      </w:r>
    </w:p>
    <w:p w:rsidR="001011FB" w:rsidRDefault="00730E7C">
      <w:pPr>
        <w:pStyle w:val="a3"/>
        <w:spacing w:before="6"/>
        <w:ind w:left="120"/>
      </w:pPr>
      <w:r>
        <w:t>Пульт ДУ - 1шт;</w:t>
      </w:r>
    </w:p>
    <w:p w:rsidR="001011FB" w:rsidRDefault="00730E7C">
      <w:pPr>
        <w:pStyle w:val="a3"/>
        <w:spacing w:before="13"/>
        <w:ind w:left="120"/>
      </w:pPr>
      <w:r>
        <w:t>Комплект креплений - 1шт.</w:t>
      </w:r>
    </w:p>
    <w:p w:rsidR="001011FB" w:rsidRDefault="00730E7C">
      <w:pPr>
        <w:pStyle w:val="a4"/>
        <w:numPr>
          <w:ilvl w:val="0"/>
          <w:numId w:val="4"/>
        </w:numPr>
        <w:tabs>
          <w:tab w:val="left" w:pos="399"/>
        </w:tabs>
        <w:spacing w:before="34"/>
        <w:ind w:left="398" w:hanging="181"/>
        <w:jc w:val="left"/>
        <w:rPr>
          <w:sz w:val="18"/>
        </w:rPr>
      </w:pPr>
      <w:r>
        <w:rPr>
          <w:sz w:val="18"/>
        </w:rPr>
        <w:br w:type="column"/>
      </w:r>
      <w:r>
        <w:rPr>
          <w:sz w:val="18"/>
        </w:rPr>
        <w:lastRenderedPageBreak/>
        <w:t>Установка и настройка ГОБО линзы</w:t>
      </w:r>
      <w:r>
        <w:rPr>
          <w:spacing w:val="-1"/>
          <w:sz w:val="18"/>
        </w:rPr>
        <w:t xml:space="preserve"> </w:t>
      </w:r>
      <w:r>
        <w:rPr>
          <w:sz w:val="18"/>
        </w:rPr>
        <w:t>(слайда).</w:t>
      </w:r>
    </w:p>
    <w:p w:rsidR="001011FB" w:rsidRDefault="001011FB">
      <w:pPr>
        <w:pStyle w:val="a3"/>
      </w:pPr>
    </w:p>
    <w:p w:rsidR="001011FB" w:rsidRPr="00870BCD" w:rsidRDefault="001011FB">
      <w:pPr>
        <w:pStyle w:val="a3"/>
        <w:spacing w:before="1"/>
      </w:pPr>
    </w:p>
    <w:p w:rsidR="00076A54" w:rsidRPr="00870BCD" w:rsidRDefault="00730E7C" w:rsidP="00FB076D">
      <w:pPr>
        <w:pStyle w:val="a4"/>
        <w:numPr>
          <w:ilvl w:val="0"/>
          <w:numId w:val="1"/>
        </w:numPr>
        <w:tabs>
          <w:tab w:val="left" w:pos="298"/>
        </w:tabs>
        <w:ind w:right="45" w:firstLine="0"/>
        <w:rPr>
          <w:sz w:val="18"/>
          <w:szCs w:val="18"/>
        </w:rPr>
      </w:pPr>
      <w:r w:rsidRPr="00870BCD">
        <w:rPr>
          <w:sz w:val="18"/>
          <w:szCs w:val="18"/>
        </w:rPr>
        <w:t>Откручиваем стопорную гайку</w:t>
      </w:r>
      <w:r w:rsidR="00076A54" w:rsidRPr="00870BCD">
        <w:rPr>
          <w:sz w:val="18"/>
          <w:szCs w:val="18"/>
        </w:rPr>
        <w:t xml:space="preserve">                   </w:t>
      </w:r>
      <w:r w:rsidR="00870BCD">
        <w:rPr>
          <w:sz w:val="18"/>
          <w:szCs w:val="18"/>
        </w:rPr>
        <w:t xml:space="preserve">                 </w:t>
      </w:r>
      <w:r w:rsidR="00076A54" w:rsidRPr="00870BCD">
        <w:rPr>
          <w:sz w:val="18"/>
          <w:szCs w:val="18"/>
        </w:rPr>
        <w:t xml:space="preserve">2. Откручиваем </w:t>
      </w:r>
      <w:proofErr w:type="spellStart"/>
      <w:r w:rsidR="00076A54" w:rsidRPr="00870BCD">
        <w:rPr>
          <w:sz w:val="18"/>
          <w:szCs w:val="18"/>
        </w:rPr>
        <w:t>конектор</w:t>
      </w:r>
      <w:proofErr w:type="spellEnd"/>
      <w:r w:rsidR="00076A54" w:rsidRPr="00870BCD">
        <w:rPr>
          <w:sz w:val="18"/>
          <w:szCs w:val="18"/>
        </w:rPr>
        <w:t xml:space="preserve"> </w:t>
      </w:r>
    </w:p>
    <w:p w:rsidR="00076A54" w:rsidRPr="00870BCD" w:rsidRDefault="00076A54" w:rsidP="00076A54">
      <w:pPr>
        <w:pStyle w:val="a4"/>
        <w:tabs>
          <w:tab w:val="left" w:pos="298"/>
        </w:tabs>
        <w:ind w:right="45"/>
        <w:rPr>
          <w:sz w:val="18"/>
          <w:szCs w:val="18"/>
        </w:rPr>
      </w:pPr>
      <w:r w:rsidRPr="00870BCD">
        <w:rPr>
          <w:sz w:val="18"/>
          <w:szCs w:val="18"/>
        </w:rPr>
        <w:t xml:space="preserve">                                                                               </w:t>
      </w:r>
      <w:r w:rsidR="00870BCD">
        <w:rPr>
          <w:sz w:val="18"/>
          <w:szCs w:val="18"/>
        </w:rPr>
        <w:t xml:space="preserve">                </w:t>
      </w:r>
      <w:r w:rsidRPr="00870BCD">
        <w:rPr>
          <w:sz w:val="18"/>
          <w:szCs w:val="18"/>
        </w:rPr>
        <w:t xml:space="preserve"> отсоединяем кабель</w:t>
      </w:r>
    </w:p>
    <w:p w:rsidR="001011FB" w:rsidRPr="00870BCD" w:rsidRDefault="00730E7C" w:rsidP="00FB076D">
      <w:pPr>
        <w:pStyle w:val="a4"/>
        <w:numPr>
          <w:ilvl w:val="0"/>
          <w:numId w:val="1"/>
        </w:numPr>
        <w:tabs>
          <w:tab w:val="left" w:pos="298"/>
        </w:tabs>
        <w:ind w:right="45" w:firstLine="0"/>
        <w:rPr>
          <w:sz w:val="18"/>
          <w:szCs w:val="18"/>
        </w:rPr>
      </w:pPr>
      <w:r w:rsidRPr="00870BCD">
        <w:rPr>
          <w:sz w:val="18"/>
          <w:szCs w:val="18"/>
        </w:rPr>
        <w:t xml:space="preserve"> (против часовой</w:t>
      </w:r>
      <w:r w:rsidRPr="00870BCD">
        <w:rPr>
          <w:spacing w:val="-2"/>
          <w:sz w:val="18"/>
          <w:szCs w:val="18"/>
        </w:rPr>
        <w:t xml:space="preserve"> </w:t>
      </w:r>
      <w:r w:rsidRPr="00870BCD">
        <w:rPr>
          <w:sz w:val="18"/>
          <w:szCs w:val="18"/>
        </w:rPr>
        <w:t>стрелки).</w:t>
      </w:r>
    </w:p>
    <w:p w:rsidR="002D5FBE" w:rsidRPr="00870BCD" w:rsidRDefault="002D5FBE" w:rsidP="002D5FBE">
      <w:pPr>
        <w:tabs>
          <w:tab w:val="left" w:pos="298"/>
        </w:tabs>
        <w:ind w:right="45"/>
        <w:rPr>
          <w:sz w:val="18"/>
          <w:szCs w:val="18"/>
        </w:rPr>
      </w:pPr>
    </w:p>
    <w:p w:rsidR="002D5FBE" w:rsidRPr="00870BCD" w:rsidRDefault="00076A54" w:rsidP="002D5FBE">
      <w:pPr>
        <w:tabs>
          <w:tab w:val="left" w:pos="298"/>
        </w:tabs>
        <w:ind w:right="45"/>
        <w:rPr>
          <w:sz w:val="18"/>
          <w:szCs w:val="18"/>
        </w:rPr>
      </w:pPr>
      <w:r w:rsidRPr="00870BCD">
        <w:rPr>
          <w:sz w:val="18"/>
          <w:szCs w:val="18"/>
        </w:rPr>
        <w:object w:dxaOrig="1877" w:dyaOrig="1155">
          <v:shape id="_x0000_i1026" type="#_x0000_t75" style="width:111.45pt;height:68.25pt" o:ole="">
            <v:imagedata r:id="rId9" o:title=""/>
          </v:shape>
          <o:OLEObject Type="Embed" ProgID="CorelDraw.Graphic.21" ShapeID="_x0000_i1026" DrawAspect="Content" ObjectID="_1713190750" r:id="rId10"/>
        </w:object>
      </w:r>
      <w:r w:rsidRPr="00870BCD">
        <w:rPr>
          <w:sz w:val="18"/>
          <w:szCs w:val="18"/>
        </w:rPr>
        <w:t xml:space="preserve">                       </w:t>
      </w:r>
      <w:r w:rsidR="00870BCD">
        <w:rPr>
          <w:sz w:val="18"/>
          <w:szCs w:val="18"/>
        </w:rPr>
        <w:t xml:space="preserve">           </w:t>
      </w:r>
      <w:r w:rsidRPr="00870BCD">
        <w:rPr>
          <w:sz w:val="18"/>
          <w:szCs w:val="18"/>
        </w:rPr>
        <w:t xml:space="preserve">     </w:t>
      </w:r>
      <w:r w:rsidRPr="00870BCD">
        <w:rPr>
          <w:sz w:val="18"/>
          <w:szCs w:val="18"/>
        </w:rPr>
        <w:object w:dxaOrig="935" w:dyaOrig="630">
          <v:shape id="_x0000_i1027" type="#_x0000_t75" style="width:106.45pt;height:70.75pt" o:ole="">
            <v:imagedata r:id="rId11" o:title=""/>
          </v:shape>
          <o:OLEObject Type="Embed" ProgID="CorelDraw.Graphic.21" ShapeID="_x0000_i1027" DrawAspect="Content" ObjectID="_1713190751" r:id="rId12"/>
        </w:object>
      </w:r>
      <w:r w:rsidRPr="00870BCD">
        <w:rPr>
          <w:sz w:val="18"/>
          <w:szCs w:val="18"/>
        </w:rPr>
        <w:t xml:space="preserve"> </w:t>
      </w:r>
    </w:p>
    <w:p w:rsidR="002D5FBE" w:rsidRPr="00870BCD" w:rsidRDefault="00076A54" w:rsidP="002D5FBE">
      <w:pPr>
        <w:tabs>
          <w:tab w:val="left" w:pos="298"/>
        </w:tabs>
        <w:ind w:right="45"/>
        <w:rPr>
          <w:sz w:val="18"/>
          <w:szCs w:val="18"/>
        </w:rPr>
      </w:pPr>
      <w:r w:rsidRPr="00870BCD">
        <w:rPr>
          <w:sz w:val="18"/>
          <w:szCs w:val="18"/>
        </w:rPr>
        <w:t>.</w:t>
      </w:r>
    </w:p>
    <w:p w:rsidR="00076A54" w:rsidRPr="00870BCD" w:rsidRDefault="00076A54" w:rsidP="002D5FBE">
      <w:pPr>
        <w:tabs>
          <w:tab w:val="left" w:pos="298"/>
        </w:tabs>
        <w:ind w:right="45"/>
        <w:rPr>
          <w:sz w:val="18"/>
          <w:szCs w:val="18"/>
        </w:rPr>
      </w:pPr>
    </w:p>
    <w:p w:rsidR="00076A54" w:rsidRPr="00870BCD" w:rsidRDefault="00076A54" w:rsidP="002D5FBE">
      <w:pPr>
        <w:tabs>
          <w:tab w:val="left" w:pos="298"/>
        </w:tabs>
        <w:ind w:right="45"/>
        <w:rPr>
          <w:sz w:val="18"/>
          <w:szCs w:val="18"/>
        </w:rPr>
      </w:pPr>
    </w:p>
    <w:p w:rsidR="002D5FBE" w:rsidRPr="00870BCD" w:rsidRDefault="00870BCD" w:rsidP="002D5FBE">
      <w:pPr>
        <w:tabs>
          <w:tab w:val="left" w:pos="298"/>
        </w:tabs>
        <w:ind w:right="45"/>
        <w:rPr>
          <w:sz w:val="18"/>
          <w:szCs w:val="18"/>
        </w:rPr>
      </w:pPr>
      <w:r w:rsidRPr="00870BCD">
        <w:rPr>
          <w:sz w:val="18"/>
          <w:szCs w:val="18"/>
        </w:rPr>
        <w:t xml:space="preserve">3. Откручиваем трубу от радиатора               </w:t>
      </w:r>
      <w:r>
        <w:rPr>
          <w:sz w:val="18"/>
          <w:szCs w:val="18"/>
        </w:rPr>
        <w:t xml:space="preserve">             </w:t>
      </w:r>
      <w:r w:rsidRPr="00870BCD">
        <w:rPr>
          <w:sz w:val="18"/>
          <w:szCs w:val="18"/>
        </w:rPr>
        <w:t xml:space="preserve">  4. Вынимаем стопорное кольцо, </w:t>
      </w:r>
      <w:r w:rsidRPr="00870BCD">
        <w:rPr>
          <w:sz w:val="18"/>
          <w:szCs w:val="18"/>
        </w:rPr>
        <w:tab/>
      </w:r>
      <w:r w:rsidRPr="00870BCD">
        <w:rPr>
          <w:sz w:val="18"/>
          <w:szCs w:val="18"/>
        </w:rPr>
        <w:tab/>
      </w:r>
      <w:r w:rsidRPr="00870BCD">
        <w:rPr>
          <w:sz w:val="18"/>
          <w:szCs w:val="18"/>
        </w:rPr>
        <w:tab/>
      </w:r>
      <w:r w:rsidRPr="00870BCD">
        <w:rPr>
          <w:sz w:val="18"/>
          <w:szCs w:val="18"/>
        </w:rPr>
        <w:tab/>
      </w:r>
      <w:r w:rsidRPr="00870BCD">
        <w:rPr>
          <w:sz w:val="18"/>
          <w:szCs w:val="18"/>
        </w:rPr>
        <w:tab/>
      </w:r>
      <w:r w:rsidRPr="00870BCD">
        <w:rPr>
          <w:sz w:val="18"/>
          <w:szCs w:val="18"/>
        </w:rPr>
        <w:tab/>
      </w:r>
      <w:r w:rsidRPr="00870BCD">
        <w:rPr>
          <w:sz w:val="18"/>
          <w:szCs w:val="18"/>
        </w:rPr>
        <w:tab/>
        <w:t xml:space="preserve">                   </w:t>
      </w:r>
      <w:r>
        <w:rPr>
          <w:sz w:val="18"/>
          <w:szCs w:val="18"/>
        </w:rPr>
        <w:t xml:space="preserve">                         </w:t>
      </w:r>
      <w:r w:rsidRPr="00870BCD">
        <w:rPr>
          <w:sz w:val="18"/>
          <w:szCs w:val="18"/>
        </w:rPr>
        <w:t>которое зажимает линзу в кассете</w:t>
      </w:r>
      <w:r w:rsidRPr="00870BCD">
        <w:rPr>
          <w:spacing w:val="-12"/>
          <w:sz w:val="18"/>
          <w:szCs w:val="18"/>
        </w:rPr>
        <w:t xml:space="preserve"> </w:t>
      </w:r>
      <w:r w:rsidRPr="00870BCD">
        <w:rPr>
          <w:spacing w:val="-12"/>
          <w:sz w:val="18"/>
          <w:szCs w:val="18"/>
        </w:rPr>
        <w:tab/>
      </w:r>
      <w:r w:rsidRPr="00870BCD">
        <w:rPr>
          <w:spacing w:val="-12"/>
          <w:sz w:val="18"/>
          <w:szCs w:val="18"/>
        </w:rPr>
        <w:tab/>
      </w:r>
      <w:r w:rsidRPr="00870BCD">
        <w:rPr>
          <w:spacing w:val="-12"/>
          <w:sz w:val="18"/>
          <w:szCs w:val="18"/>
        </w:rPr>
        <w:tab/>
      </w:r>
      <w:r w:rsidRPr="00870BCD">
        <w:rPr>
          <w:spacing w:val="-12"/>
          <w:sz w:val="18"/>
          <w:szCs w:val="18"/>
        </w:rPr>
        <w:tab/>
      </w:r>
      <w:r w:rsidRPr="00870BCD">
        <w:rPr>
          <w:spacing w:val="-12"/>
          <w:sz w:val="18"/>
          <w:szCs w:val="18"/>
        </w:rPr>
        <w:tab/>
      </w:r>
      <w:r w:rsidRPr="00870BCD">
        <w:rPr>
          <w:spacing w:val="-12"/>
          <w:sz w:val="18"/>
          <w:szCs w:val="18"/>
        </w:rPr>
        <w:tab/>
      </w:r>
      <w:r w:rsidRPr="00870BCD">
        <w:rPr>
          <w:spacing w:val="-12"/>
          <w:sz w:val="18"/>
          <w:szCs w:val="18"/>
        </w:rPr>
        <w:tab/>
      </w:r>
      <w:r w:rsidRPr="00870BCD">
        <w:rPr>
          <w:spacing w:val="-12"/>
          <w:sz w:val="18"/>
          <w:szCs w:val="18"/>
        </w:rPr>
        <w:tab/>
      </w:r>
      <w:r w:rsidRPr="00870BCD">
        <w:rPr>
          <w:spacing w:val="-12"/>
          <w:sz w:val="18"/>
          <w:szCs w:val="18"/>
        </w:rPr>
        <w:tab/>
        <w:t>(</w:t>
      </w:r>
      <w:r w:rsidRPr="00870BCD">
        <w:rPr>
          <w:sz w:val="18"/>
          <w:szCs w:val="18"/>
        </w:rPr>
        <w:t>ОСТОРОЖНО!)</w:t>
      </w:r>
    </w:p>
    <w:p w:rsidR="00870BCD" w:rsidRPr="00870BCD" w:rsidRDefault="00870BCD" w:rsidP="002D5FBE">
      <w:pPr>
        <w:tabs>
          <w:tab w:val="left" w:pos="298"/>
        </w:tabs>
        <w:ind w:right="45"/>
        <w:rPr>
          <w:sz w:val="18"/>
          <w:szCs w:val="18"/>
        </w:rPr>
      </w:pPr>
    </w:p>
    <w:p w:rsidR="00870BCD" w:rsidRPr="00870BCD" w:rsidRDefault="00870BCD" w:rsidP="002D5FBE">
      <w:pPr>
        <w:tabs>
          <w:tab w:val="left" w:pos="298"/>
        </w:tabs>
        <w:ind w:right="45"/>
        <w:rPr>
          <w:sz w:val="18"/>
          <w:szCs w:val="18"/>
        </w:rPr>
      </w:pPr>
      <w:r w:rsidRPr="00870BCD">
        <w:rPr>
          <w:sz w:val="18"/>
          <w:szCs w:val="18"/>
        </w:rPr>
        <w:object w:dxaOrig="813" w:dyaOrig="602">
          <v:shape id="_x0000_i1028" type="#_x0000_t75" style="width:111.45pt;height:82.65pt" o:ole="">
            <v:imagedata r:id="rId13" o:title=""/>
          </v:shape>
          <o:OLEObject Type="Embed" ProgID="CorelDraw.Graphic.21" ShapeID="_x0000_i1028" DrawAspect="Content" ObjectID="_1713190752" r:id="rId14"/>
        </w:object>
      </w:r>
      <w:r w:rsidRPr="00870BCD">
        <w:rPr>
          <w:sz w:val="18"/>
          <w:szCs w:val="18"/>
        </w:rPr>
        <w:t xml:space="preserve">    </w:t>
      </w:r>
      <w:r w:rsidRPr="00870BCD">
        <w:rPr>
          <w:sz w:val="18"/>
          <w:szCs w:val="18"/>
        </w:rPr>
        <w:tab/>
      </w:r>
      <w:r w:rsidRPr="00870BCD">
        <w:rPr>
          <w:sz w:val="18"/>
          <w:szCs w:val="18"/>
        </w:rPr>
        <w:tab/>
      </w:r>
      <w:r>
        <w:rPr>
          <w:sz w:val="18"/>
          <w:szCs w:val="18"/>
        </w:rPr>
        <w:t xml:space="preserve">       </w:t>
      </w:r>
      <w:r w:rsidRPr="00870BCD">
        <w:rPr>
          <w:sz w:val="18"/>
          <w:szCs w:val="18"/>
        </w:rPr>
        <w:object w:dxaOrig="951" w:dyaOrig="657">
          <v:shape id="_x0000_i1029" type="#_x0000_t75" style="width:107.05pt;height:73.25pt" o:ole="">
            <v:imagedata r:id="rId15" o:title=""/>
          </v:shape>
          <o:OLEObject Type="Embed" ProgID="CorelDraw.Graphic.21" ShapeID="_x0000_i1029" DrawAspect="Content" ObjectID="_1713190753" r:id="rId16"/>
        </w:object>
      </w:r>
    </w:p>
    <w:p w:rsidR="00870BCD" w:rsidRPr="00870BCD" w:rsidRDefault="00870BCD" w:rsidP="002D5FBE">
      <w:pPr>
        <w:tabs>
          <w:tab w:val="left" w:pos="298"/>
        </w:tabs>
        <w:ind w:right="45"/>
        <w:rPr>
          <w:sz w:val="18"/>
          <w:szCs w:val="18"/>
        </w:rPr>
      </w:pPr>
    </w:p>
    <w:p w:rsidR="00870BCD" w:rsidRPr="00870BCD" w:rsidRDefault="00870BCD" w:rsidP="002D5FBE">
      <w:pPr>
        <w:tabs>
          <w:tab w:val="left" w:pos="298"/>
        </w:tabs>
        <w:ind w:right="45"/>
        <w:rPr>
          <w:sz w:val="18"/>
          <w:szCs w:val="18"/>
        </w:rPr>
      </w:pPr>
    </w:p>
    <w:p w:rsidR="00870BCD" w:rsidRPr="00870BCD" w:rsidRDefault="00870BCD" w:rsidP="002D5FBE">
      <w:pPr>
        <w:tabs>
          <w:tab w:val="left" w:pos="298"/>
        </w:tabs>
        <w:ind w:right="45"/>
        <w:rPr>
          <w:sz w:val="18"/>
          <w:szCs w:val="18"/>
        </w:rPr>
      </w:pPr>
    </w:p>
    <w:p w:rsidR="001011FB" w:rsidRPr="00870BCD" w:rsidRDefault="00730E7C" w:rsidP="00870BCD">
      <w:pPr>
        <w:spacing w:before="1" w:line="259" w:lineRule="auto"/>
        <w:ind w:left="331" w:right="102" w:firstLine="141"/>
        <w:rPr>
          <w:b/>
          <w:sz w:val="18"/>
          <w:szCs w:val="18"/>
        </w:rPr>
      </w:pPr>
      <w:r w:rsidRPr="00870BCD">
        <w:rPr>
          <w:b/>
          <w:sz w:val="18"/>
          <w:szCs w:val="18"/>
        </w:rPr>
        <w:t xml:space="preserve">P.S. Сборка осуществляется в обратной последовательности, следите, чтобы кассета с линзой попала </w:t>
      </w:r>
      <w:r w:rsidR="002D5FBE" w:rsidRPr="00870BCD">
        <w:rPr>
          <w:b/>
          <w:sz w:val="18"/>
          <w:szCs w:val="18"/>
        </w:rPr>
        <w:t>шлицами</w:t>
      </w:r>
      <w:r w:rsidRPr="00870BCD">
        <w:rPr>
          <w:b/>
          <w:sz w:val="18"/>
          <w:szCs w:val="18"/>
        </w:rPr>
        <w:t xml:space="preserve"> на шестеренку. Зажимную гайку закручивайте до напряжения (НЕ ЗАТЯГИВАЯ!) Обе* внешние стопорные гайки должны быть плотно затянуты после установки ГОБО проектора,</w:t>
      </w:r>
      <w:r w:rsidR="00870BCD" w:rsidRPr="00870BCD">
        <w:rPr>
          <w:b/>
          <w:sz w:val="18"/>
          <w:szCs w:val="18"/>
        </w:rPr>
        <w:t xml:space="preserve"> </w:t>
      </w:r>
      <w:r w:rsidRPr="00870BCD">
        <w:rPr>
          <w:b/>
          <w:sz w:val="18"/>
          <w:szCs w:val="18"/>
        </w:rPr>
        <w:t>иначе при перепаде температуры произойдет запотевание</w:t>
      </w:r>
    </w:p>
    <w:p w:rsidR="00FB076D" w:rsidRPr="00870BCD" w:rsidRDefault="00FB076D">
      <w:pPr>
        <w:spacing w:before="1"/>
        <w:ind w:left="1665"/>
        <w:rPr>
          <w:b/>
          <w:sz w:val="18"/>
          <w:szCs w:val="18"/>
        </w:rPr>
      </w:pPr>
    </w:p>
    <w:p w:rsidR="00FB076D" w:rsidRPr="00870BCD" w:rsidRDefault="00FB076D">
      <w:pPr>
        <w:spacing w:before="1"/>
        <w:ind w:left="1665"/>
        <w:rPr>
          <w:b/>
          <w:sz w:val="18"/>
          <w:szCs w:val="18"/>
        </w:rPr>
      </w:pPr>
    </w:p>
    <w:sectPr w:rsidR="00FB076D" w:rsidRPr="00870BCD" w:rsidSect="00870BCD">
      <w:pgSz w:w="16850" w:h="11920" w:orient="landscape"/>
      <w:pgMar w:top="400" w:right="265" w:bottom="280" w:left="900" w:header="720" w:footer="720" w:gutter="0"/>
      <w:cols w:num="2" w:space="720" w:equalWidth="0">
        <w:col w:w="7196" w:space="459"/>
        <w:col w:w="803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72114"/>
    <w:multiLevelType w:val="hybridMultilevel"/>
    <w:tmpl w:val="04B4A50C"/>
    <w:lvl w:ilvl="0" w:tplc="5406E0EA">
      <w:start w:val="1"/>
      <w:numFmt w:val="decimal"/>
      <w:lvlText w:val="%1"/>
      <w:lvlJc w:val="left"/>
      <w:pPr>
        <w:ind w:left="434" w:hanging="315"/>
      </w:pPr>
      <w:rPr>
        <w:rFonts w:hint="default"/>
        <w:lang w:val="ru-RU" w:eastAsia="ru-RU" w:bidi="ru-RU"/>
      </w:rPr>
    </w:lvl>
    <w:lvl w:ilvl="1" w:tplc="EFBA3AC2">
      <w:numFmt w:val="none"/>
      <w:lvlText w:val=""/>
      <w:lvlJc w:val="left"/>
      <w:pPr>
        <w:tabs>
          <w:tab w:val="num" w:pos="360"/>
        </w:tabs>
      </w:pPr>
    </w:lvl>
    <w:lvl w:ilvl="2" w:tplc="821257B8">
      <w:numFmt w:val="bullet"/>
      <w:lvlText w:val="•"/>
      <w:lvlJc w:val="left"/>
      <w:pPr>
        <w:ind w:left="1791" w:hanging="315"/>
      </w:pPr>
      <w:rPr>
        <w:rFonts w:hint="default"/>
        <w:lang w:val="ru-RU" w:eastAsia="ru-RU" w:bidi="ru-RU"/>
      </w:rPr>
    </w:lvl>
    <w:lvl w:ilvl="3" w:tplc="B19C5CDE">
      <w:numFmt w:val="bullet"/>
      <w:lvlText w:val="•"/>
      <w:lvlJc w:val="left"/>
      <w:pPr>
        <w:ind w:left="2466" w:hanging="315"/>
      </w:pPr>
      <w:rPr>
        <w:rFonts w:hint="default"/>
        <w:lang w:val="ru-RU" w:eastAsia="ru-RU" w:bidi="ru-RU"/>
      </w:rPr>
    </w:lvl>
    <w:lvl w:ilvl="4" w:tplc="34F29B7E">
      <w:numFmt w:val="bullet"/>
      <w:lvlText w:val="•"/>
      <w:lvlJc w:val="left"/>
      <w:pPr>
        <w:ind w:left="3142" w:hanging="315"/>
      </w:pPr>
      <w:rPr>
        <w:rFonts w:hint="default"/>
        <w:lang w:val="ru-RU" w:eastAsia="ru-RU" w:bidi="ru-RU"/>
      </w:rPr>
    </w:lvl>
    <w:lvl w:ilvl="5" w:tplc="9FDAF898">
      <w:numFmt w:val="bullet"/>
      <w:lvlText w:val="•"/>
      <w:lvlJc w:val="left"/>
      <w:pPr>
        <w:ind w:left="3817" w:hanging="315"/>
      </w:pPr>
      <w:rPr>
        <w:rFonts w:hint="default"/>
        <w:lang w:val="ru-RU" w:eastAsia="ru-RU" w:bidi="ru-RU"/>
      </w:rPr>
    </w:lvl>
    <w:lvl w:ilvl="6" w:tplc="9E12BBBC">
      <w:numFmt w:val="bullet"/>
      <w:lvlText w:val="•"/>
      <w:lvlJc w:val="left"/>
      <w:pPr>
        <w:ind w:left="4493" w:hanging="315"/>
      </w:pPr>
      <w:rPr>
        <w:rFonts w:hint="default"/>
        <w:lang w:val="ru-RU" w:eastAsia="ru-RU" w:bidi="ru-RU"/>
      </w:rPr>
    </w:lvl>
    <w:lvl w:ilvl="7" w:tplc="919A6024">
      <w:numFmt w:val="bullet"/>
      <w:lvlText w:val="•"/>
      <w:lvlJc w:val="left"/>
      <w:pPr>
        <w:ind w:left="5168" w:hanging="315"/>
      </w:pPr>
      <w:rPr>
        <w:rFonts w:hint="default"/>
        <w:lang w:val="ru-RU" w:eastAsia="ru-RU" w:bidi="ru-RU"/>
      </w:rPr>
    </w:lvl>
    <w:lvl w:ilvl="8" w:tplc="AC98D27A">
      <w:numFmt w:val="bullet"/>
      <w:lvlText w:val="•"/>
      <w:lvlJc w:val="left"/>
      <w:pPr>
        <w:ind w:left="5844" w:hanging="315"/>
      </w:pPr>
      <w:rPr>
        <w:rFonts w:hint="default"/>
        <w:lang w:val="ru-RU" w:eastAsia="ru-RU" w:bidi="ru-RU"/>
      </w:rPr>
    </w:lvl>
  </w:abstractNum>
  <w:abstractNum w:abstractNumId="1">
    <w:nsid w:val="13112E37"/>
    <w:multiLevelType w:val="hybridMultilevel"/>
    <w:tmpl w:val="19E23A38"/>
    <w:lvl w:ilvl="0" w:tplc="CB46BB86">
      <w:start w:val="1"/>
      <w:numFmt w:val="decimal"/>
      <w:lvlText w:val="%1."/>
      <w:lvlJc w:val="left"/>
      <w:pPr>
        <w:ind w:left="297" w:hanging="178"/>
        <w:jc w:val="right"/>
      </w:pPr>
      <w:rPr>
        <w:rFonts w:ascii="Calibri" w:eastAsia="Calibri" w:hAnsi="Calibri" w:cs="Calibri" w:hint="default"/>
        <w:b/>
        <w:bCs/>
        <w:spacing w:val="-1"/>
        <w:w w:val="100"/>
        <w:sz w:val="18"/>
        <w:szCs w:val="18"/>
        <w:lang w:val="ru-RU" w:eastAsia="ru-RU" w:bidi="ru-RU"/>
      </w:rPr>
    </w:lvl>
    <w:lvl w:ilvl="1" w:tplc="8BBC1E64">
      <w:numFmt w:val="none"/>
      <w:lvlText w:val=""/>
      <w:lvlJc w:val="left"/>
      <w:pPr>
        <w:tabs>
          <w:tab w:val="num" w:pos="360"/>
        </w:tabs>
      </w:pPr>
    </w:lvl>
    <w:lvl w:ilvl="2" w:tplc="25DA62D2">
      <w:numFmt w:val="bullet"/>
      <w:lvlText w:val="•"/>
      <w:lvlJc w:val="left"/>
      <w:pPr>
        <w:ind w:left="1137" w:hanging="269"/>
      </w:pPr>
      <w:rPr>
        <w:rFonts w:hint="default"/>
        <w:lang w:val="ru-RU" w:eastAsia="ru-RU" w:bidi="ru-RU"/>
      </w:rPr>
    </w:lvl>
    <w:lvl w:ilvl="3" w:tplc="B06CB87C">
      <w:numFmt w:val="bullet"/>
      <w:lvlText w:val="•"/>
      <w:lvlJc w:val="left"/>
      <w:pPr>
        <w:ind w:left="1894" w:hanging="269"/>
      </w:pPr>
      <w:rPr>
        <w:rFonts w:hint="default"/>
        <w:lang w:val="ru-RU" w:eastAsia="ru-RU" w:bidi="ru-RU"/>
      </w:rPr>
    </w:lvl>
    <w:lvl w:ilvl="4" w:tplc="FBA8F330">
      <w:numFmt w:val="bullet"/>
      <w:lvlText w:val="•"/>
      <w:lvlJc w:val="left"/>
      <w:pPr>
        <w:ind w:left="2651" w:hanging="269"/>
      </w:pPr>
      <w:rPr>
        <w:rFonts w:hint="default"/>
        <w:lang w:val="ru-RU" w:eastAsia="ru-RU" w:bidi="ru-RU"/>
      </w:rPr>
    </w:lvl>
    <w:lvl w:ilvl="5" w:tplc="21E25C46">
      <w:numFmt w:val="bullet"/>
      <w:lvlText w:val="•"/>
      <w:lvlJc w:val="left"/>
      <w:pPr>
        <w:ind w:left="3409" w:hanging="269"/>
      </w:pPr>
      <w:rPr>
        <w:rFonts w:hint="default"/>
        <w:lang w:val="ru-RU" w:eastAsia="ru-RU" w:bidi="ru-RU"/>
      </w:rPr>
    </w:lvl>
    <w:lvl w:ilvl="6" w:tplc="5F2A5828">
      <w:numFmt w:val="bullet"/>
      <w:lvlText w:val="•"/>
      <w:lvlJc w:val="left"/>
      <w:pPr>
        <w:ind w:left="4166" w:hanging="269"/>
      </w:pPr>
      <w:rPr>
        <w:rFonts w:hint="default"/>
        <w:lang w:val="ru-RU" w:eastAsia="ru-RU" w:bidi="ru-RU"/>
      </w:rPr>
    </w:lvl>
    <w:lvl w:ilvl="7" w:tplc="829E891C">
      <w:numFmt w:val="bullet"/>
      <w:lvlText w:val="•"/>
      <w:lvlJc w:val="left"/>
      <w:pPr>
        <w:ind w:left="4923" w:hanging="269"/>
      </w:pPr>
      <w:rPr>
        <w:rFonts w:hint="default"/>
        <w:lang w:val="ru-RU" w:eastAsia="ru-RU" w:bidi="ru-RU"/>
      </w:rPr>
    </w:lvl>
    <w:lvl w:ilvl="8" w:tplc="8E2236E0">
      <w:numFmt w:val="bullet"/>
      <w:lvlText w:val="•"/>
      <w:lvlJc w:val="left"/>
      <w:pPr>
        <w:ind w:left="5680" w:hanging="269"/>
      </w:pPr>
      <w:rPr>
        <w:rFonts w:hint="default"/>
        <w:lang w:val="ru-RU" w:eastAsia="ru-RU" w:bidi="ru-RU"/>
      </w:rPr>
    </w:lvl>
  </w:abstractNum>
  <w:abstractNum w:abstractNumId="2">
    <w:nsid w:val="1AEA402C"/>
    <w:multiLevelType w:val="hybridMultilevel"/>
    <w:tmpl w:val="B1B60E0E"/>
    <w:lvl w:ilvl="0" w:tplc="9920CC66">
      <w:start w:val="5"/>
      <w:numFmt w:val="decimal"/>
      <w:lvlText w:val="%1."/>
      <w:lvlJc w:val="left"/>
      <w:pPr>
        <w:ind w:left="300" w:hanging="180"/>
      </w:pPr>
      <w:rPr>
        <w:rFonts w:ascii="Calibri" w:eastAsia="Calibri" w:hAnsi="Calibri" w:cs="Calibri" w:hint="default"/>
        <w:b/>
        <w:bCs/>
        <w:spacing w:val="-3"/>
        <w:w w:val="100"/>
        <w:sz w:val="18"/>
        <w:szCs w:val="18"/>
        <w:lang w:val="ru-RU" w:eastAsia="ru-RU" w:bidi="ru-RU"/>
      </w:rPr>
    </w:lvl>
    <w:lvl w:ilvl="1" w:tplc="16F07746">
      <w:numFmt w:val="none"/>
      <w:lvlText w:val=""/>
      <w:lvlJc w:val="left"/>
      <w:pPr>
        <w:tabs>
          <w:tab w:val="num" w:pos="360"/>
        </w:tabs>
      </w:pPr>
    </w:lvl>
    <w:lvl w:ilvl="2" w:tplc="1D3ABF54">
      <w:numFmt w:val="bullet"/>
      <w:lvlText w:val="•"/>
      <w:lvlJc w:val="left"/>
      <w:pPr>
        <w:ind w:left="440" w:hanging="315"/>
      </w:pPr>
      <w:rPr>
        <w:rFonts w:hint="default"/>
        <w:lang w:val="ru-RU" w:eastAsia="ru-RU" w:bidi="ru-RU"/>
      </w:rPr>
    </w:lvl>
    <w:lvl w:ilvl="3" w:tplc="B0BCAC70">
      <w:numFmt w:val="bullet"/>
      <w:lvlText w:val="•"/>
      <w:lvlJc w:val="left"/>
      <w:pPr>
        <w:ind w:left="1276" w:hanging="315"/>
      </w:pPr>
      <w:rPr>
        <w:rFonts w:hint="default"/>
        <w:lang w:val="ru-RU" w:eastAsia="ru-RU" w:bidi="ru-RU"/>
      </w:rPr>
    </w:lvl>
    <w:lvl w:ilvl="4" w:tplc="C2BAD498">
      <w:numFmt w:val="bullet"/>
      <w:lvlText w:val="•"/>
      <w:lvlJc w:val="left"/>
      <w:pPr>
        <w:ind w:left="2113" w:hanging="315"/>
      </w:pPr>
      <w:rPr>
        <w:rFonts w:hint="default"/>
        <w:lang w:val="ru-RU" w:eastAsia="ru-RU" w:bidi="ru-RU"/>
      </w:rPr>
    </w:lvl>
    <w:lvl w:ilvl="5" w:tplc="85766890">
      <w:numFmt w:val="bullet"/>
      <w:lvlText w:val="•"/>
      <w:lvlJc w:val="left"/>
      <w:pPr>
        <w:ind w:left="2950" w:hanging="315"/>
      </w:pPr>
      <w:rPr>
        <w:rFonts w:hint="default"/>
        <w:lang w:val="ru-RU" w:eastAsia="ru-RU" w:bidi="ru-RU"/>
      </w:rPr>
    </w:lvl>
    <w:lvl w:ilvl="6" w:tplc="FB1E40F6">
      <w:numFmt w:val="bullet"/>
      <w:lvlText w:val="•"/>
      <w:lvlJc w:val="left"/>
      <w:pPr>
        <w:ind w:left="3786" w:hanging="315"/>
      </w:pPr>
      <w:rPr>
        <w:rFonts w:hint="default"/>
        <w:lang w:val="ru-RU" w:eastAsia="ru-RU" w:bidi="ru-RU"/>
      </w:rPr>
    </w:lvl>
    <w:lvl w:ilvl="7" w:tplc="953EDC54">
      <w:numFmt w:val="bullet"/>
      <w:lvlText w:val="•"/>
      <w:lvlJc w:val="left"/>
      <w:pPr>
        <w:ind w:left="4623" w:hanging="315"/>
      </w:pPr>
      <w:rPr>
        <w:rFonts w:hint="default"/>
        <w:lang w:val="ru-RU" w:eastAsia="ru-RU" w:bidi="ru-RU"/>
      </w:rPr>
    </w:lvl>
    <w:lvl w:ilvl="8" w:tplc="FCB66E08">
      <w:numFmt w:val="bullet"/>
      <w:lvlText w:val="•"/>
      <w:lvlJc w:val="left"/>
      <w:pPr>
        <w:ind w:left="5460" w:hanging="315"/>
      </w:pPr>
      <w:rPr>
        <w:rFonts w:hint="default"/>
        <w:lang w:val="ru-RU" w:eastAsia="ru-RU" w:bidi="ru-RU"/>
      </w:rPr>
    </w:lvl>
  </w:abstractNum>
  <w:abstractNum w:abstractNumId="3">
    <w:nsid w:val="20936966"/>
    <w:multiLevelType w:val="multilevel"/>
    <w:tmpl w:val="5E68298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4">
    <w:nsid w:val="53522EBD"/>
    <w:multiLevelType w:val="hybridMultilevel"/>
    <w:tmpl w:val="AF5E5CA2"/>
    <w:lvl w:ilvl="0" w:tplc="1EFE7AE0">
      <w:start w:val="2"/>
      <w:numFmt w:val="decimal"/>
      <w:lvlText w:val="%1"/>
      <w:lvlJc w:val="left"/>
      <w:pPr>
        <w:ind w:left="386" w:hanging="267"/>
      </w:pPr>
      <w:rPr>
        <w:rFonts w:hint="default"/>
        <w:lang w:val="ru-RU" w:eastAsia="ru-RU" w:bidi="ru-RU"/>
      </w:rPr>
    </w:lvl>
    <w:lvl w:ilvl="1" w:tplc="83E6A7D6">
      <w:numFmt w:val="none"/>
      <w:lvlText w:val=""/>
      <w:lvlJc w:val="left"/>
      <w:pPr>
        <w:tabs>
          <w:tab w:val="num" w:pos="360"/>
        </w:tabs>
      </w:pPr>
    </w:lvl>
    <w:lvl w:ilvl="2" w:tplc="35DC7FE0">
      <w:numFmt w:val="bullet"/>
      <w:lvlText w:val="•"/>
      <w:lvlJc w:val="left"/>
      <w:pPr>
        <w:ind w:left="1743" w:hanging="267"/>
      </w:pPr>
      <w:rPr>
        <w:rFonts w:hint="default"/>
        <w:lang w:val="ru-RU" w:eastAsia="ru-RU" w:bidi="ru-RU"/>
      </w:rPr>
    </w:lvl>
    <w:lvl w:ilvl="3" w:tplc="5590D9F8">
      <w:numFmt w:val="bullet"/>
      <w:lvlText w:val="•"/>
      <w:lvlJc w:val="left"/>
      <w:pPr>
        <w:ind w:left="2424" w:hanging="267"/>
      </w:pPr>
      <w:rPr>
        <w:rFonts w:hint="default"/>
        <w:lang w:val="ru-RU" w:eastAsia="ru-RU" w:bidi="ru-RU"/>
      </w:rPr>
    </w:lvl>
    <w:lvl w:ilvl="4" w:tplc="C2F00E54">
      <w:numFmt w:val="bullet"/>
      <w:lvlText w:val="•"/>
      <w:lvlJc w:val="left"/>
      <w:pPr>
        <w:ind w:left="3106" w:hanging="267"/>
      </w:pPr>
      <w:rPr>
        <w:rFonts w:hint="default"/>
        <w:lang w:val="ru-RU" w:eastAsia="ru-RU" w:bidi="ru-RU"/>
      </w:rPr>
    </w:lvl>
    <w:lvl w:ilvl="5" w:tplc="20EC71E6">
      <w:numFmt w:val="bullet"/>
      <w:lvlText w:val="•"/>
      <w:lvlJc w:val="left"/>
      <w:pPr>
        <w:ind w:left="3787" w:hanging="267"/>
      </w:pPr>
      <w:rPr>
        <w:rFonts w:hint="default"/>
        <w:lang w:val="ru-RU" w:eastAsia="ru-RU" w:bidi="ru-RU"/>
      </w:rPr>
    </w:lvl>
    <w:lvl w:ilvl="6" w:tplc="F66AE6BE">
      <w:numFmt w:val="bullet"/>
      <w:lvlText w:val="•"/>
      <w:lvlJc w:val="left"/>
      <w:pPr>
        <w:ind w:left="4469" w:hanging="267"/>
      </w:pPr>
      <w:rPr>
        <w:rFonts w:hint="default"/>
        <w:lang w:val="ru-RU" w:eastAsia="ru-RU" w:bidi="ru-RU"/>
      </w:rPr>
    </w:lvl>
    <w:lvl w:ilvl="7" w:tplc="8FC27872">
      <w:numFmt w:val="bullet"/>
      <w:lvlText w:val="•"/>
      <w:lvlJc w:val="left"/>
      <w:pPr>
        <w:ind w:left="5150" w:hanging="267"/>
      </w:pPr>
      <w:rPr>
        <w:rFonts w:hint="default"/>
        <w:lang w:val="ru-RU" w:eastAsia="ru-RU" w:bidi="ru-RU"/>
      </w:rPr>
    </w:lvl>
    <w:lvl w:ilvl="8" w:tplc="3B14D744">
      <w:numFmt w:val="bullet"/>
      <w:lvlText w:val="•"/>
      <w:lvlJc w:val="left"/>
      <w:pPr>
        <w:ind w:left="5832" w:hanging="267"/>
      </w:pPr>
      <w:rPr>
        <w:rFonts w:hint="default"/>
        <w:lang w:val="ru-RU" w:eastAsia="ru-RU" w:bidi="ru-RU"/>
      </w:rPr>
    </w:lvl>
  </w:abstractNum>
  <w:abstractNum w:abstractNumId="5">
    <w:nsid w:val="666A3593"/>
    <w:multiLevelType w:val="hybridMultilevel"/>
    <w:tmpl w:val="0F1E49C0"/>
    <w:lvl w:ilvl="0" w:tplc="C74A1C96">
      <w:start w:val="1"/>
      <w:numFmt w:val="decimal"/>
      <w:lvlText w:val="%1."/>
      <w:lvlJc w:val="left"/>
      <w:pPr>
        <w:ind w:left="120" w:hanging="178"/>
      </w:pPr>
      <w:rPr>
        <w:rFonts w:ascii="Calibri" w:eastAsia="Calibri" w:hAnsi="Calibri" w:cs="Calibri" w:hint="default"/>
        <w:spacing w:val="-3"/>
        <w:w w:val="100"/>
        <w:sz w:val="18"/>
        <w:szCs w:val="18"/>
        <w:lang w:val="ru-RU" w:eastAsia="ru-RU" w:bidi="ru-RU"/>
      </w:rPr>
    </w:lvl>
    <w:lvl w:ilvl="1" w:tplc="10D8A73A">
      <w:numFmt w:val="bullet"/>
      <w:lvlText w:val="•"/>
      <w:lvlJc w:val="left"/>
      <w:pPr>
        <w:ind w:left="834" w:hanging="178"/>
      </w:pPr>
      <w:rPr>
        <w:rFonts w:hint="default"/>
        <w:lang w:val="ru-RU" w:eastAsia="ru-RU" w:bidi="ru-RU"/>
      </w:rPr>
    </w:lvl>
    <w:lvl w:ilvl="2" w:tplc="E15047A8">
      <w:numFmt w:val="bullet"/>
      <w:lvlText w:val="•"/>
      <w:lvlJc w:val="left"/>
      <w:pPr>
        <w:ind w:left="1549" w:hanging="178"/>
      </w:pPr>
      <w:rPr>
        <w:rFonts w:hint="default"/>
        <w:lang w:val="ru-RU" w:eastAsia="ru-RU" w:bidi="ru-RU"/>
      </w:rPr>
    </w:lvl>
    <w:lvl w:ilvl="3" w:tplc="4FAA9794">
      <w:numFmt w:val="bullet"/>
      <w:lvlText w:val="•"/>
      <w:lvlJc w:val="left"/>
      <w:pPr>
        <w:ind w:left="2263" w:hanging="178"/>
      </w:pPr>
      <w:rPr>
        <w:rFonts w:hint="default"/>
        <w:lang w:val="ru-RU" w:eastAsia="ru-RU" w:bidi="ru-RU"/>
      </w:rPr>
    </w:lvl>
    <w:lvl w:ilvl="4" w:tplc="9B4E79DE">
      <w:numFmt w:val="bullet"/>
      <w:lvlText w:val="•"/>
      <w:lvlJc w:val="left"/>
      <w:pPr>
        <w:ind w:left="2978" w:hanging="178"/>
      </w:pPr>
      <w:rPr>
        <w:rFonts w:hint="default"/>
        <w:lang w:val="ru-RU" w:eastAsia="ru-RU" w:bidi="ru-RU"/>
      </w:rPr>
    </w:lvl>
    <w:lvl w:ilvl="5" w:tplc="9D8A2412">
      <w:numFmt w:val="bullet"/>
      <w:lvlText w:val="•"/>
      <w:lvlJc w:val="left"/>
      <w:pPr>
        <w:ind w:left="3693" w:hanging="178"/>
      </w:pPr>
      <w:rPr>
        <w:rFonts w:hint="default"/>
        <w:lang w:val="ru-RU" w:eastAsia="ru-RU" w:bidi="ru-RU"/>
      </w:rPr>
    </w:lvl>
    <w:lvl w:ilvl="6" w:tplc="286C263E">
      <w:numFmt w:val="bullet"/>
      <w:lvlText w:val="•"/>
      <w:lvlJc w:val="left"/>
      <w:pPr>
        <w:ind w:left="4407" w:hanging="178"/>
      </w:pPr>
      <w:rPr>
        <w:rFonts w:hint="default"/>
        <w:lang w:val="ru-RU" w:eastAsia="ru-RU" w:bidi="ru-RU"/>
      </w:rPr>
    </w:lvl>
    <w:lvl w:ilvl="7" w:tplc="9036CCB4">
      <w:numFmt w:val="bullet"/>
      <w:lvlText w:val="•"/>
      <w:lvlJc w:val="left"/>
      <w:pPr>
        <w:ind w:left="5122" w:hanging="178"/>
      </w:pPr>
      <w:rPr>
        <w:rFonts w:hint="default"/>
        <w:lang w:val="ru-RU" w:eastAsia="ru-RU" w:bidi="ru-RU"/>
      </w:rPr>
    </w:lvl>
    <w:lvl w:ilvl="8" w:tplc="C4545796">
      <w:numFmt w:val="bullet"/>
      <w:lvlText w:val="•"/>
      <w:lvlJc w:val="left"/>
      <w:pPr>
        <w:ind w:left="5836" w:hanging="178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011FB"/>
    <w:rsid w:val="00076A54"/>
    <w:rsid w:val="00095BA7"/>
    <w:rsid w:val="000B7CE9"/>
    <w:rsid w:val="000F009B"/>
    <w:rsid w:val="001011FB"/>
    <w:rsid w:val="00171FCD"/>
    <w:rsid w:val="001D05BA"/>
    <w:rsid w:val="002D5FBE"/>
    <w:rsid w:val="002E14BD"/>
    <w:rsid w:val="005921D3"/>
    <w:rsid w:val="005C0ABE"/>
    <w:rsid w:val="0064763D"/>
    <w:rsid w:val="006B659C"/>
    <w:rsid w:val="006C3A6B"/>
    <w:rsid w:val="00730E7C"/>
    <w:rsid w:val="007C7BCE"/>
    <w:rsid w:val="008157B7"/>
    <w:rsid w:val="00870BCD"/>
    <w:rsid w:val="008D02AC"/>
    <w:rsid w:val="009621B8"/>
    <w:rsid w:val="00C8185C"/>
    <w:rsid w:val="00CA7EB3"/>
    <w:rsid w:val="00CE0875"/>
    <w:rsid w:val="00D01D92"/>
    <w:rsid w:val="00D326B4"/>
    <w:rsid w:val="00D96D88"/>
    <w:rsid w:val="00E779FF"/>
    <w:rsid w:val="00E87FC9"/>
    <w:rsid w:val="00EE008E"/>
    <w:rsid w:val="00F46B83"/>
    <w:rsid w:val="00FB0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011FB"/>
    <w:rPr>
      <w:rFonts w:ascii="Calibri" w:eastAsia="Calibri" w:hAnsi="Calibri" w:cs="Calibri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011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011FB"/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1011FB"/>
    <w:pPr>
      <w:ind w:left="120" w:right="1168"/>
      <w:jc w:val="center"/>
      <w:outlineLvl w:val="1"/>
    </w:pPr>
    <w:rPr>
      <w:sz w:val="24"/>
      <w:szCs w:val="24"/>
    </w:rPr>
  </w:style>
  <w:style w:type="paragraph" w:customStyle="1" w:styleId="Heading2">
    <w:name w:val="Heading 2"/>
    <w:basedOn w:val="a"/>
    <w:uiPriority w:val="1"/>
    <w:qFormat/>
    <w:rsid w:val="001011FB"/>
    <w:pPr>
      <w:spacing w:before="1"/>
      <w:ind w:left="300" w:hanging="180"/>
      <w:outlineLvl w:val="2"/>
    </w:pPr>
    <w:rPr>
      <w:b/>
      <w:bCs/>
      <w:sz w:val="18"/>
      <w:szCs w:val="18"/>
    </w:rPr>
  </w:style>
  <w:style w:type="paragraph" w:styleId="a4">
    <w:name w:val="List Paragraph"/>
    <w:basedOn w:val="a"/>
    <w:uiPriority w:val="1"/>
    <w:qFormat/>
    <w:rsid w:val="001011FB"/>
    <w:pPr>
      <w:ind w:left="120"/>
    </w:pPr>
  </w:style>
  <w:style w:type="paragraph" w:customStyle="1" w:styleId="TableParagraph">
    <w:name w:val="Table Paragraph"/>
    <w:basedOn w:val="a"/>
    <w:uiPriority w:val="1"/>
    <w:qFormat/>
    <w:rsid w:val="001011FB"/>
    <w:pPr>
      <w:spacing w:line="200" w:lineRule="exact"/>
      <w:ind w:left="112"/>
    </w:pPr>
  </w:style>
  <w:style w:type="paragraph" w:styleId="a5">
    <w:name w:val="Balloon Text"/>
    <w:basedOn w:val="a"/>
    <w:link w:val="a6"/>
    <w:uiPriority w:val="99"/>
    <w:semiHidden/>
    <w:unhideWhenUsed/>
    <w:rsid w:val="001D05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5BA"/>
    <w:rPr>
      <w:rFonts w:ascii="Tahoma" w:eastAsia="Calibri" w:hAnsi="Tahoma" w:cs="Tahoma"/>
      <w:sz w:val="16"/>
      <w:szCs w:val="16"/>
      <w:lang w:val="ru-RU" w:eastAsia="ru-RU" w:bidi="ru-RU"/>
    </w:rPr>
  </w:style>
  <w:style w:type="paragraph" w:styleId="a7">
    <w:name w:val="Normal (Web)"/>
    <w:basedOn w:val="a"/>
    <w:uiPriority w:val="99"/>
    <w:semiHidden/>
    <w:unhideWhenUsed/>
    <w:rsid w:val="00FB076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C0C4F-C3B5-4921-B476-81C5475A5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Дибцев</dc:creator>
  <cp:lastModifiedBy>SERG</cp:lastModifiedBy>
  <cp:revision>7</cp:revision>
  <cp:lastPrinted>2022-05-04T09:36:00Z</cp:lastPrinted>
  <dcterms:created xsi:type="dcterms:W3CDTF">2022-01-12T05:17:00Z</dcterms:created>
  <dcterms:modified xsi:type="dcterms:W3CDTF">2022-05-04T10:33:00Z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2021-02-20T00:00:00Z</vt:filetime>
  </property>
</Properties>
</file>